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F6F60">
      <w:pPr>
        <w:pStyle w:val="5"/>
        <w:bidi w:val="0"/>
        <w:rPr>
          <w:rFonts w:hint="default" w:ascii="Times New Roman" w:hAnsi="Times New Roman" w:cs="Times New Roman"/>
          <w:i/>
          <w:iCs/>
          <w:sz w:val="24"/>
          <w:szCs w:val="24"/>
          <w:lang w:val="ro-RO"/>
        </w:rPr>
      </w:pPr>
    </w:p>
    <w:p w14:paraId="0805ABF3">
      <w:pPr>
        <w:pStyle w:val="5"/>
        <w:bidi w:val="0"/>
        <w:rPr>
          <w:rFonts w:hint="default" w:ascii="Times New Roman" w:hAnsi="Times New Roman" w:cs="Times New Roman"/>
          <w:i/>
          <w:iCs/>
          <w:sz w:val="24"/>
          <w:szCs w:val="24"/>
          <w:lang w:val="ro-RO"/>
        </w:rPr>
      </w:pPr>
    </w:p>
    <w:p w14:paraId="650D24BE">
      <w:pPr>
        <w:pStyle w:val="5"/>
        <w:bidi w:val="0"/>
        <w:rPr>
          <w:rFonts w:hint="default" w:ascii="Times New Roman" w:hAnsi="Times New Roman" w:cs="Times New Roman"/>
          <w:i/>
          <w:iCs/>
          <w:sz w:val="24"/>
          <w:szCs w:val="24"/>
          <w:lang w:val="ro-RO"/>
        </w:rPr>
      </w:pPr>
    </w:p>
    <w:p w14:paraId="54D41E60">
      <w:pPr>
        <w:pStyle w:val="5"/>
        <w:bidi w:val="0"/>
        <w:jc w:val="center"/>
        <w:rPr>
          <w:rFonts w:hint="default" w:ascii="Times New Roman" w:hAnsi="Times New Roman" w:cs="Times New Roman"/>
          <w:b/>
          <w:bCs/>
          <w:i w:val="0"/>
          <w:iCs w:val="0"/>
          <w:sz w:val="24"/>
          <w:szCs w:val="24"/>
          <w:lang w:val="ro-RO"/>
        </w:rPr>
      </w:pPr>
      <w:r>
        <w:rPr>
          <w:rFonts w:hint="default" w:ascii="Times New Roman" w:hAnsi="Times New Roman" w:cs="Times New Roman"/>
          <w:b/>
          <w:bCs/>
          <w:i w:val="0"/>
          <w:iCs w:val="0"/>
          <w:sz w:val="24"/>
          <w:szCs w:val="24"/>
          <w:lang w:val="ro-RO"/>
        </w:rPr>
        <w:t>Lista informațiilor de interes public comunicate din oficiu, potrivit art.5 din Legea nr.544/2001, privind liberul acces la informațiile de interes public</w:t>
      </w:r>
    </w:p>
    <w:p w14:paraId="6C9B4ABD">
      <w:pPr>
        <w:pStyle w:val="5"/>
        <w:bidi w:val="0"/>
        <w:rPr>
          <w:rFonts w:hint="default" w:ascii="Times New Roman" w:hAnsi="Times New Roman" w:cs="Times New Roman"/>
          <w:i/>
          <w:iCs/>
          <w:sz w:val="24"/>
          <w:szCs w:val="24"/>
          <w:lang w:val="ro-RO"/>
        </w:rPr>
      </w:pPr>
    </w:p>
    <w:p w14:paraId="21BE8B94">
      <w:pPr>
        <w:pStyle w:val="5"/>
        <w:bidi w:val="0"/>
        <w:rPr>
          <w:rFonts w:hint="default" w:ascii="Times New Roman" w:hAnsi="Times New Roman" w:cs="Times New Roman"/>
          <w:i/>
          <w:iCs/>
          <w:sz w:val="24"/>
          <w:szCs w:val="24"/>
          <w:lang w:val="ro-RO"/>
        </w:rPr>
      </w:pPr>
    </w:p>
    <w:p w14:paraId="5A45641A">
      <w:pPr>
        <w:pStyle w:val="5"/>
        <w:bidi w:val="0"/>
        <w:ind w:left="0" w:leftChars="0" w:firstLine="0" w:firstLineChars="0"/>
        <w:rPr>
          <w:rFonts w:hint="default" w:ascii="Times New Roman" w:hAnsi="Times New Roman" w:cs="Times New Roman"/>
          <w:i/>
          <w:iCs/>
          <w:sz w:val="24"/>
          <w:szCs w:val="24"/>
          <w:lang w:val="ro-RO"/>
        </w:rPr>
      </w:pPr>
    </w:p>
    <w:p w14:paraId="269A6850">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Actele normative care reglementează organizarea si funcționarea </w:t>
      </w:r>
      <w:r>
        <w:rPr>
          <w:rFonts w:hint="default" w:ascii="Times New Roman" w:hAnsi="Times New Roman" w:cs="Times New Roman"/>
          <w:sz w:val="24"/>
          <w:szCs w:val="24"/>
          <w:lang w:val="ro-RO"/>
        </w:rPr>
        <w:t>autorității sau instituției publice</w:t>
      </w:r>
      <w:r>
        <w:rPr>
          <w:rFonts w:hint="default" w:ascii="Times New Roman" w:hAnsi="Times New Roman" w:cs="Times New Roman"/>
          <w:sz w:val="24"/>
          <w:szCs w:val="24"/>
        </w:rPr>
        <w:t>;</w:t>
      </w:r>
    </w:p>
    <w:p w14:paraId="63A654C1">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Structura organizatorica, atribuțiile departamentelor, programul de functionare, programul de audiente ale autorității publice locale;</w:t>
      </w:r>
    </w:p>
    <w:p w14:paraId="255D15B1">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Numele si prenumele persoanelor din conducerea autoritatii si ale functionarului responsabil cu difuzarea informatiilor publice;</w:t>
      </w:r>
    </w:p>
    <w:p w14:paraId="5B408614">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Coordonatele de contact ale primariei, respectiv : denumirea, sediul, numere de telefon, fax, adresa de e-mail si adresa paginii de Internet;</w:t>
      </w:r>
    </w:p>
    <w:p w14:paraId="3125B20A">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Sursele financiare, bugetul si bilantul contabil</w:t>
      </w:r>
      <w:r>
        <w:rPr>
          <w:rFonts w:hint="default" w:ascii="Times New Roman" w:hAnsi="Times New Roman" w:cs="Times New Roman"/>
          <w:sz w:val="24"/>
          <w:szCs w:val="24"/>
          <w:lang w:val="ro-RO"/>
        </w:rPr>
        <w:t>;</w:t>
      </w:r>
    </w:p>
    <w:p w14:paraId="7FA41CA8">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Programele si strategiile proprii</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w:t>
      </w:r>
    </w:p>
    <w:p w14:paraId="136D4443">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Lista cuprinzand documentele de interes public</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w:t>
      </w:r>
    </w:p>
    <w:p w14:paraId="7DA537AA">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Lista cuprinzand categoriile de documente produse si/ sau gestionate, potrivit legii</w:t>
      </w:r>
      <w:r>
        <w:rPr>
          <w:rFonts w:hint="default" w:ascii="Times New Roman" w:hAnsi="Times New Roman" w:cs="Times New Roman"/>
          <w:sz w:val="24"/>
          <w:szCs w:val="24"/>
          <w:lang w:val="ro-RO"/>
        </w:rPr>
        <w:t>;</w:t>
      </w:r>
    </w:p>
    <w:p w14:paraId="5B668972">
      <w:pPr>
        <w:numPr>
          <w:ilvl w:val="0"/>
          <w:numId w:val="1"/>
        </w:numPr>
        <w:jc w:val="both"/>
        <w:rPr>
          <w:rFonts w:hint="default" w:ascii="Times New Roman" w:hAnsi="Times New Roman" w:cs="Times New Roman"/>
          <w:b/>
          <w:sz w:val="24"/>
          <w:szCs w:val="24"/>
        </w:rPr>
      </w:pPr>
      <w:r>
        <w:rPr>
          <w:rFonts w:hint="default" w:ascii="Times New Roman" w:hAnsi="Times New Roman" w:cs="Times New Roman"/>
          <w:sz w:val="24"/>
          <w:szCs w:val="24"/>
        </w:rPr>
        <w:t>Modalitatile de contestare a deciziei autoritatii sau a institutiei publice in situatia in care persoana se considera vatamata in privinta dreptului de acces la informatiile de interes public solicitate</w:t>
      </w:r>
      <w:r>
        <w:rPr>
          <w:rFonts w:hint="default" w:ascii="Times New Roman" w:hAnsi="Times New Roman" w:cs="Times New Roman"/>
          <w:sz w:val="24"/>
          <w:szCs w:val="24"/>
          <w:lang w:val="ro-RO"/>
        </w:rPr>
        <w:t>,</w:t>
      </w:r>
    </w:p>
    <w:p w14:paraId="67C8907B">
      <w:pPr>
        <w:jc w:val="both"/>
        <w:rPr>
          <w:b/>
          <w:sz w:val="28"/>
          <w:szCs w:val="28"/>
        </w:rPr>
      </w:pPr>
    </w:p>
    <w:p w14:paraId="6B1D55AC">
      <w:pPr>
        <w:pStyle w:val="5"/>
        <w:bidi w:val="0"/>
        <w:rPr>
          <w:rFonts w:hint="default" w:ascii="Times New Roman" w:hAnsi="Times New Roman" w:cs="Times New Roman"/>
          <w:i/>
          <w:iCs/>
          <w:sz w:val="24"/>
          <w:szCs w:val="24"/>
          <w:lang w:val="ro-RO"/>
        </w:rPr>
      </w:pPr>
    </w:p>
    <w:p w14:paraId="3297A594">
      <w:pPr>
        <w:pStyle w:val="5"/>
        <w:bidi w:val="0"/>
        <w:rPr>
          <w:rFonts w:hint="default" w:ascii="Times New Roman" w:hAnsi="Times New Roman" w:cs="Times New Roman"/>
          <w:i/>
          <w:iCs/>
          <w:sz w:val="24"/>
          <w:szCs w:val="24"/>
          <w:lang w:val="ro-RO"/>
        </w:rPr>
      </w:pPr>
    </w:p>
    <w:p w14:paraId="2C1AC815">
      <w:pPr>
        <w:pStyle w:val="5"/>
        <w:bidi w:val="0"/>
        <w:rPr>
          <w:rFonts w:hint="default" w:ascii="Times New Roman" w:hAnsi="Times New Roman" w:cs="Times New Roman"/>
          <w:i/>
          <w:iCs/>
          <w:sz w:val="24"/>
          <w:szCs w:val="24"/>
          <w:lang w:val="ro-RO"/>
        </w:rPr>
      </w:pPr>
    </w:p>
    <w:p w14:paraId="779EB4C9">
      <w:pPr>
        <w:pStyle w:val="5"/>
        <w:bidi w:val="0"/>
        <w:rPr>
          <w:rFonts w:hint="default" w:ascii="Times New Roman" w:hAnsi="Times New Roman" w:cs="Times New Roman"/>
          <w:i/>
          <w:iCs/>
          <w:sz w:val="24"/>
          <w:szCs w:val="24"/>
          <w:lang w:val="ro-RO"/>
        </w:rPr>
      </w:pPr>
    </w:p>
    <w:p w14:paraId="3A48F1C1">
      <w:pPr>
        <w:pStyle w:val="5"/>
        <w:bidi w:val="0"/>
        <w:rPr>
          <w:rFonts w:hint="default" w:ascii="Times New Roman" w:hAnsi="Times New Roman" w:cs="Times New Roman"/>
          <w:i/>
          <w:iCs/>
          <w:sz w:val="24"/>
          <w:szCs w:val="24"/>
          <w:lang w:val="ro-RO"/>
        </w:rPr>
      </w:pPr>
    </w:p>
    <w:p w14:paraId="6F026F33">
      <w:pPr>
        <w:pStyle w:val="5"/>
        <w:bidi w:val="0"/>
        <w:rPr>
          <w:rFonts w:hint="default" w:ascii="Times New Roman" w:hAnsi="Times New Roman" w:cs="Times New Roman"/>
          <w:i/>
          <w:iCs/>
          <w:sz w:val="24"/>
          <w:szCs w:val="24"/>
          <w:lang w:val="ro-RO"/>
        </w:rPr>
      </w:pPr>
    </w:p>
    <w:p w14:paraId="4D8926FC">
      <w:pPr>
        <w:pStyle w:val="5"/>
        <w:bidi w:val="0"/>
        <w:rPr>
          <w:rFonts w:hint="default" w:ascii="Times New Roman" w:hAnsi="Times New Roman" w:cs="Times New Roman"/>
          <w:i/>
          <w:iCs/>
          <w:sz w:val="24"/>
          <w:szCs w:val="24"/>
          <w:lang w:val="ro-RO"/>
        </w:rPr>
      </w:pPr>
    </w:p>
    <w:p w14:paraId="64DF56AC">
      <w:pPr>
        <w:pStyle w:val="5"/>
        <w:bidi w:val="0"/>
        <w:rPr>
          <w:rFonts w:hint="default" w:ascii="Times New Roman" w:hAnsi="Times New Roman" w:cs="Times New Roman"/>
          <w:i/>
          <w:iCs/>
          <w:sz w:val="24"/>
          <w:szCs w:val="24"/>
          <w:lang w:val="ro-RO"/>
        </w:rPr>
      </w:pPr>
    </w:p>
    <w:p w14:paraId="32999E43">
      <w:pPr>
        <w:pStyle w:val="5"/>
        <w:bidi w:val="0"/>
        <w:rPr>
          <w:rFonts w:hint="default" w:ascii="Times New Roman" w:hAnsi="Times New Roman" w:cs="Times New Roman"/>
          <w:i/>
          <w:iCs/>
          <w:sz w:val="24"/>
          <w:szCs w:val="24"/>
          <w:lang w:val="ro-RO"/>
        </w:rPr>
      </w:pPr>
    </w:p>
    <w:p w14:paraId="39D9F67D">
      <w:pPr>
        <w:pStyle w:val="5"/>
        <w:bidi w:val="0"/>
        <w:rPr>
          <w:rFonts w:hint="default" w:ascii="Times New Roman" w:hAnsi="Times New Roman" w:cs="Times New Roman"/>
          <w:i/>
          <w:iCs/>
          <w:sz w:val="24"/>
          <w:szCs w:val="24"/>
          <w:lang w:val="ro-RO"/>
        </w:rPr>
      </w:pPr>
    </w:p>
    <w:p w14:paraId="122FDB13">
      <w:pPr>
        <w:pStyle w:val="5"/>
        <w:bidi w:val="0"/>
        <w:rPr>
          <w:rFonts w:hint="default" w:ascii="Times New Roman" w:hAnsi="Times New Roman" w:cs="Times New Roman"/>
          <w:i/>
          <w:iCs/>
          <w:sz w:val="24"/>
          <w:szCs w:val="24"/>
          <w:lang w:val="ro-RO"/>
        </w:rPr>
      </w:pPr>
    </w:p>
    <w:p w14:paraId="25E14E65">
      <w:pPr>
        <w:pStyle w:val="5"/>
        <w:bidi w:val="0"/>
        <w:rPr>
          <w:rFonts w:hint="default" w:ascii="Times New Roman" w:hAnsi="Times New Roman" w:cs="Times New Roman"/>
          <w:i/>
          <w:iCs/>
          <w:sz w:val="24"/>
          <w:szCs w:val="24"/>
          <w:lang w:val="ro-RO"/>
        </w:rPr>
      </w:pPr>
    </w:p>
    <w:p w14:paraId="220BC638">
      <w:pPr>
        <w:pStyle w:val="5"/>
        <w:bidi w:val="0"/>
        <w:rPr>
          <w:rFonts w:hint="default" w:ascii="Times New Roman" w:hAnsi="Times New Roman" w:cs="Times New Roman"/>
          <w:i/>
          <w:iCs/>
          <w:sz w:val="24"/>
          <w:szCs w:val="24"/>
          <w:lang w:val="ro-RO"/>
        </w:rPr>
      </w:pPr>
    </w:p>
    <w:p w14:paraId="3F172517">
      <w:pPr>
        <w:pStyle w:val="5"/>
        <w:bidi w:val="0"/>
        <w:rPr>
          <w:rFonts w:hint="default" w:ascii="Times New Roman" w:hAnsi="Times New Roman" w:cs="Times New Roman"/>
          <w:i/>
          <w:iCs/>
          <w:sz w:val="24"/>
          <w:szCs w:val="24"/>
          <w:lang w:val="ro-RO"/>
        </w:rPr>
      </w:pPr>
      <w:bookmarkStart w:id="0" w:name="_GoBack"/>
      <w:bookmarkEnd w:id="0"/>
    </w:p>
    <w:p w14:paraId="2DFCDABD">
      <w:pPr>
        <w:pStyle w:val="5"/>
        <w:bidi w:val="0"/>
        <w:rPr>
          <w:rFonts w:hint="default" w:ascii="Times New Roman" w:hAnsi="Times New Roman" w:cs="Times New Roman"/>
          <w:i/>
          <w:iCs/>
          <w:sz w:val="24"/>
          <w:szCs w:val="24"/>
          <w:lang w:val="ro-RO"/>
        </w:rPr>
      </w:pPr>
    </w:p>
    <w:p w14:paraId="102620B4">
      <w:pPr>
        <w:pStyle w:val="5"/>
        <w:bidi w:val="0"/>
        <w:rPr>
          <w:rFonts w:hint="default" w:ascii="Times New Roman" w:hAnsi="Times New Roman" w:cs="Times New Roman"/>
          <w:i/>
          <w:iCs/>
          <w:sz w:val="24"/>
          <w:szCs w:val="24"/>
          <w:lang w:val="ro-RO"/>
        </w:rPr>
      </w:pPr>
    </w:p>
    <w:p w14:paraId="5F0D93DE">
      <w:pPr>
        <w:pStyle w:val="5"/>
        <w:bidi w:val="0"/>
        <w:rPr>
          <w:rFonts w:hint="default" w:ascii="Times New Roman" w:hAnsi="Times New Roman" w:cs="Times New Roman"/>
          <w:i/>
          <w:iCs/>
          <w:sz w:val="24"/>
          <w:szCs w:val="24"/>
          <w:lang w:val="ro-RO"/>
        </w:rPr>
      </w:pPr>
    </w:p>
    <w:p w14:paraId="62B287D1">
      <w:pPr>
        <w:pStyle w:val="5"/>
        <w:bidi w:val="0"/>
        <w:rPr>
          <w:rFonts w:hint="default" w:ascii="Times New Roman" w:hAnsi="Times New Roman" w:cs="Times New Roman"/>
          <w:i/>
          <w:iCs/>
          <w:sz w:val="24"/>
          <w:szCs w:val="24"/>
          <w:lang w:val="ro-RO"/>
        </w:rPr>
      </w:pPr>
    </w:p>
    <w:p w14:paraId="6714E43E">
      <w:pPr>
        <w:pStyle w:val="5"/>
        <w:bidi w:val="0"/>
        <w:rPr>
          <w:rFonts w:hint="default" w:ascii="Times New Roman" w:hAnsi="Times New Roman" w:cs="Times New Roman"/>
          <w:i/>
          <w:iCs/>
          <w:sz w:val="24"/>
          <w:szCs w:val="24"/>
          <w:lang w:val="ro-RO"/>
        </w:rPr>
      </w:pPr>
    </w:p>
    <w:p w14:paraId="48114E4A">
      <w:pPr>
        <w:pStyle w:val="5"/>
        <w:bidi w:val="0"/>
        <w:rPr>
          <w:rFonts w:hint="default" w:ascii="Times New Roman" w:hAnsi="Times New Roman" w:cs="Times New Roman"/>
          <w:i/>
          <w:iCs/>
          <w:sz w:val="24"/>
          <w:szCs w:val="24"/>
          <w:lang w:val="ro-RO"/>
        </w:rPr>
      </w:pPr>
    </w:p>
    <w:p w14:paraId="5CEBD0E8">
      <w:pPr>
        <w:pStyle w:val="5"/>
        <w:bidi w:val="0"/>
        <w:ind w:left="0" w:leftChars="0" w:firstLine="0" w:firstLineChars="0"/>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en-US"/>
        </w:rPr>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911225" cy="13716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1225" cy="1371600"/>
                    </a:xfrm>
                    <a:prstGeom prst="rect">
                      <a:avLst/>
                    </a:prstGeom>
                    <a:noFill/>
                  </pic:spPr>
                </pic:pic>
              </a:graphicData>
            </a:graphic>
          </wp:anchor>
        </w:drawing>
      </w:r>
      <w:r>
        <w:rPr>
          <w:rFonts w:hint="default" w:ascii="Times New Roman" w:hAnsi="Times New Roman" w:cs="Times New Roman"/>
          <w:b/>
          <w:bCs/>
          <w:sz w:val="24"/>
          <w:szCs w:val="24"/>
          <w:lang w:val="ro-RO"/>
        </w:rPr>
        <w:t xml:space="preserve">                                                     </w:t>
      </w:r>
      <w:r>
        <w:rPr>
          <w:rFonts w:hint="default" w:ascii="Times New Roman" w:hAnsi="Times New Roman" w:cs="Times New Roman"/>
          <w:b/>
          <w:bCs/>
          <w:spacing w:val="22"/>
          <w:sz w:val="24"/>
          <w:szCs w:val="24"/>
        </w:rPr>
        <w:t>ROMÂNIA</w:t>
      </w:r>
    </w:p>
    <w:p w14:paraId="0155FA3C">
      <w:pPr>
        <w:contextualSpacing/>
        <w:jc w:val="center"/>
        <w:rPr>
          <w:rFonts w:hint="default" w:ascii="Times New Roman" w:hAnsi="Times New Roman" w:cs="Times New Roman"/>
          <w:b/>
          <w:bCs/>
          <w:spacing w:val="22"/>
          <w:sz w:val="24"/>
          <w:szCs w:val="24"/>
        </w:rPr>
      </w:pPr>
      <w:r>
        <w:rPr>
          <w:rFonts w:hint="default" w:ascii="Times New Roman" w:hAnsi="Times New Roman" w:cs="Times New Roman"/>
          <w:b/>
          <w:bCs/>
          <w:spacing w:val="22"/>
          <w:sz w:val="24"/>
          <w:szCs w:val="24"/>
        </w:rPr>
        <w:t>PRIMĂRIA COMUNEI PARŢA</w:t>
      </w:r>
    </w:p>
    <w:p w14:paraId="59A126DC">
      <w:pPr>
        <w:contextualSpacing/>
        <w:jc w:val="center"/>
        <w:rPr>
          <w:rFonts w:hint="default" w:ascii="Times New Roman" w:hAnsi="Times New Roman" w:cs="Times New Roman"/>
          <w:sz w:val="24"/>
          <w:szCs w:val="24"/>
          <w:lang w:val="fr-FR"/>
        </w:rPr>
      </w:pPr>
      <w:r>
        <w:rPr>
          <w:rFonts w:hint="default" w:ascii="Times New Roman" w:hAnsi="Times New Roman" w:cs="Times New Roman"/>
          <w:sz w:val="24"/>
          <w:szCs w:val="24"/>
          <w:lang w:val="fr-FR"/>
        </w:rPr>
        <w:t>Parţa, nr. 282, Jud. Timiș, cod poștal 307396, cod fiscal 16360642</w:t>
      </w:r>
    </w:p>
    <w:p w14:paraId="14C42735">
      <w:pPr>
        <w:contextualSpacing/>
        <w:jc w:val="center"/>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fr-FR"/>
        </w:rPr>
        <w:t xml:space="preserve"> Tel. / fax 0</w:t>
      </w:r>
      <w:r>
        <w:rPr>
          <w:rFonts w:hint="default" w:ascii="Times New Roman" w:hAnsi="Times New Roman" w:cs="Times New Roman"/>
          <w:sz w:val="24"/>
          <w:szCs w:val="24"/>
          <w:lang w:val="ro-RO"/>
        </w:rPr>
        <w:t>3</w:t>
      </w:r>
      <w:r>
        <w:rPr>
          <w:rFonts w:hint="default" w:ascii="Times New Roman" w:hAnsi="Times New Roman" w:cs="Times New Roman"/>
          <w:sz w:val="24"/>
          <w:szCs w:val="24"/>
          <w:lang w:val="fr-FR"/>
        </w:rPr>
        <w:t>56.</w:t>
      </w:r>
      <w:r>
        <w:rPr>
          <w:rFonts w:hint="default" w:ascii="Times New Roman" w:hAnsi="Times New Roman" w:cs="Times New Roman"/>
          <w:sz w:val="24"/>
          <w:szCs w:val="24"/>
          <w:lang w:val="ro-RO"/>
        </w:rPr>
        <w:t>177</w:t>
      </w:r>
      <w:r>
        <w:rPr>
          <w:rFonts w:hint="default" w:ascii="Times New Roman" w:hAnsi="Times New Roman" w:cs="Times New Roman"/>
          <w:sz w:val="24"/>
          <w:szCs w:val="24"/>
          <w:lang w:val="fr-FR"/>
        </w:rPr>
        <w:t>.</w:t>
      </w:r>
      <w:r>
        <w:rPr>
          <w:rFonts w:hint="default" w:ascii="Times New Roman" w:hAnsi="Times New Roman" w:cs="Times New Roman"/>
          <w:sz w:val="24"/>
          <w:szCs w:val="24"/>
          <w:lang w:val="ro-RO"/>
        </w:rPr>
        <w:t>451</w:t>
      </w:r>
      <w:r>
        <w:rPr>
          <w:rFonts w:hint="default" w:ascii="Times New Roman" w:hAnsi="Times New Roman" w:cs="Times New Roman"/>
          <w:sz w:val="24"/>
          <w:szCs w:val="24"/>
          <w:lang w:val="fr-FR"/>
        </w:rPr>
        <w:t xml:space="preserve"> E-mail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"mailto:office@primariaparta.ro" </w:instrText>
      </w:r>
      <w:r>
        <w:rPr>
          <w:rFonts w:hint="default" w:ascii="Times New Roman" w:hAnsi="Times New Roman" w:cs="Times New Roman"/>
          <w:sz w:val="24"/>
          <w:szCs w:val="24"/>
        </w:rPr>
        <w:fldChar w:fldCharType="separate"/>
      </w:r>
      <w:r>
        <w:rPr>
          <w:rStyle w:val="4"/>
          <w:rFonts w:hint="default" w:ascii="Times New Roman" w:hAnsi="Times New Roman" w:cs="Times New Roman"/>
          <w:color w:val="000000" w:themeColor="text1"/>
          <w:sz w:val="24"/>
          <w:szCs w:val="24"/>
          <w:u w:val="none"/>
          <w:lang w:val="fr-FR"/>
          <w14:textFill>
            <w14:solidFill>
              <w14:schemeClr w14:val="tx1"/>
            </w14:solidFill>
          </w14:textFill>
        </w:rPr>
        <w:t>office@primariaparta.ro</w:t>
      </w:r>
      <w:r>
        <w:rPr>
          <w:rStyle w:val="4"/>
          <w:rFonts w:hint="default" w:ascii="Times New Roman" w:hAnsi="Times New Roman" w:cs="Times New Roman"/>
          <w:color w:val="000000" w:themeColor="text1"/>
          <w:sz w:val="24"/>
          <w:szCs w:val="24"/>
          <w:u w:val="none"/>
          <w:lang w:val="fr-FR"/>
          <w14:textFill>
            <w14:solidFill>
              <w14:schemeClr w14:val="tx1"/>
            </w14:solidFill>
          </w14:textFill>
        </w:rPr>
        <w:fldChar w:fldCharType="end"/>
      </w:r>
    </w:p>
    <w:p w14:paraId="1403BCBD">
      <w:pPr>
        <w:pBdr>
          <w:bottom w:val="single" w:color="auto" w:sz="6" w:space="1"/>
        </w:pBdr>
        <w:contextualSpacing/>
        <w:jc w:val="center"/>
        <w:rPr>
          <w:rFonts w:hint="default" w:ascii="Times New Roman" w:hAnsi="Times New Roman" w:cs="Times New Roman"/>
          <w:sz w:val="24"/>
          <w:szCs w:val="24"/>
          <w:lang w:val="fr-FR"/>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"http://www.primariaparta.ro" </w:instrText>
      </w:r>
      <w:r>
        <w:rPr>
          <w:rFonts w:hint="default" w:ascii="Times New Roman" w:hAnsi="Times New Roman" w:cs="Times New Roman"/>
          <w:sz w:val="24"/>
          <w:szCs w:val="24"/>
        </w:rPr>
        <w:fldChar w:fldCharType="separate"/>
      </w:r>
      <w:r>
        <w:rPr>
          <w:rStyle w:val="4"/>
          <w:rFonts w:hint="default" w:ascii="Times New Roman" w:hAnsi="Times New Roman" w:cs="Times New Roman"/>
          <w:color w:val="000000" w:themeColor="text1"/>
          <w:sz w:val="24"/>
          <w:szCs w:val="24"/>
          <w:u w:val="none"/>
          <w:lang w:val="fr-FR"/>
          <w14:textFill>
            <w14:solidFill>
              <w14:schemeClr w14:val="tx1"/>
            </w14:solidFill>
          </w14:textFill>
        </w:rPr>
        <w:t>www.primariaparta.ro</w:t>
      </w:r>
      <w:r>
        <w:rPr>
          <w:rStyle w:val="4"/>
          <w:rFonts w:hint="default" w:ascii="Times New Roman" w:hAnsi="Times New Roman" w:cs="Times New Roman"/>
          <w:color w:val="000000" w:themeColor="text1"/>
          <w:sz w:val="24"/>
          <w:szCs w:val="24"/>
          <w:u w:val="none"/>
          <w:lang w:val="fr-FR"/>
          <w14:textFill>
            <w14:solidFill>
              <w14:schemeClr w14:val="tx1"/>
            </w14:solidFill>
          </w14:textFill>
        </w:rPr>
        <w:fldChar w:fldCharType="end"/>
      </w:r>
      <w:r>
        <w:rPr>
          <w:rFonts w:hint="default" w:ascii="Times New Roman" w:hAnsi="Times New Roman" w:cs="Times New Roman"/>
          <w:sz w:val="24"/>
          <w:szCs w:val="24"/>
          <w:lang w:val="fr-FR"/>
        </w:rPr>
        <w:t xml:space="preserve"> </w:t>
      </w:r>
    </w:p>
    <w:p w14:paraId="6FE2F3F3">
      <w:pPr>
        <w:pStyle w:val="5"/>
        <w:bidi w:val="0"/>
        <w:ind w:left="0" w:leftChars="0" w:firstLine="0" w:firstLineChars="0"/>
        <w:rPr>
          <w:rFonts w:hint="default" w:ascii="Times New Roman" w:hAnsi="Times New Roman" w:cs="Times New Roman"/>
          <w:i/>
          <w:iCs/>
          <w:sz w:val="24"/>
          <w:szCs w:val="24"/>
          <w:lang w:val="ro-RO"/>
        </w:rPr>
      </w:pPr>
    </w:p>
    <w:p w14:paraId="072431F9">
      <w:pPr>
        <w:pStyle w:val="5"/>
        <w:wordWrap w:val="0"/>
        <w:bidi w:val="0"/>
        <w:jc w:val="righ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Anexa nr.2 la Dispoziția primarului nr.16/20.02.2025</w:t>
      </w:r>
    </w:p>
    <w:p w14:paraId="2B3CE721">
      <w:pPr>
        <w:pStyle w:val="5"/>
        <w:bidi w:val="0"/>
        <w:rPr>
          <w:rFonts w:hint="default" w:ascii="Times New Roman" w:hAnsi="Times New Roman" w:cs="Times New Roman"/>
          <w:i/>
          <w:iCs/>
          <w:sz w:val="24"/>
          <w:szCs w:val="24"/>
          <w:lang w:val="ro-RO"/>
        </w:rPr>
      </w:pPr>
    </w:p>
    <w:p w14:paraId="2A641A1A">
      <w:pPr>
        <w:pStyle w:val="5"/>
        <w:bidi w:val="0"/>
        <w:ind w:left="0" w:leftChars="0" w:firstLine="0" w:firstLineChars="0"/>
        <w:rPr>
          <w:rFonts w:hint="default" w:ascii="Times New Roman" w:hAnsi="Times New Roman" w:cs="Times New Roman"/>
          <w:i/>
          <w:iCs/>
          <w:sz w:val="24"/>
          <w:szCs w:val="24"/>
          <w:lang w:val="ro-RO"/>
        </w:rPr>
      </w:pPr>
    </w:p>
    <w:p w14:paraId="32419EAD">
      <w:pPr>
        <w:pStyle w:val="5"/>
        <w:bidi w:val="0"/>
        <w:jc w:val="center"/>
        <w:rPr>
          <w:rFonts w:hint="default" w:ascii="Times New Roman" w:hAnsi="Times New Roman" w:cs="Times New Roman"/>
          <w:b/>
          <w:bCs/>
          <w:i w:val="0"/>
          <w:iCs w:val="0"/>
          <w:sz w:val="24"/>
          <w:szCs w:val="24"/>
          <w:lang w:val="ro-RO"/>
        </w:rPr>
      </w:pPr>
      <w:r>
        <w:rPr>
          <w:rFonts w:hint="default" w:ascii="Times New Roman" w:hAnsi="Times New Roman" w:cs="Times New Roman"/>
          <w:b/>
          <w:bCs/>
          <w:i w:val="0"/>
          <w:iCs w:val="0"/>
          <w:sz w:val="24"/>
          <w:szCs w:val="24"/>
          <w:lang w:val="ro-RO"/>
        </w:rPr>
        <w:t xml:space="preserve">Lista informațiilor de interes public produse și/sau gestionate, </w:t>
      </w:r>
      <w:r>
        <w:rPr>
          <w:rFonts w:hint="default" w:ascii="Times New Roman" w:hAnsi="Times New Roman" w:cs="Times New Roman"/>
          <w:b/>
          <w:bCs/>
          <w:sz w:val="24"/>
          <w:szCs w:val="24"/>
          <w:lang w:val="en-US" w:eastAsia="ro-RO"/>
        </w:rPr>
        <w:t>prin aparatul de specialitate, altele decât cele puse la dispoziție din oficiu și care se comunică în condițiile art.7</w:t>
      </w:r>
      <w:r>
        <w:rPr>
          <w:rFonts w:hint="default" w:ascii="Times New Roman" w:hAnsi="Times New Roman" w:cs="Times New Roman"/>
          <w:b/>
          <w:bCs/>
          <w:i w:val="0"/>
          <w:iCs w:val="0"/>
          <w:sz w:val="24"/>
          <w:szCs w:val="24"/>
          <w:lang w:val="ro-RO"/>
        </w:rPr>
        <w:t xml:space="preserve"> din Legea nr.544/2001, privind liberul acces la informațiile de interes public</w:t>
      </w:r>
    </w:p>
    <w:p w14:paraId="32F0D112">
      <w:pPr>
        <w:pStyle w:val="5"/>
        <w:bidi w:val="0"/>
        <w:ind w:left="0" w:leftChars="0" w:firstLine="0" w:firstLineChars="0"/>
        <w:rPr>
          <w:rFonts w:hint="default" w:ascii="Times New Roman" w:hAnsi="Times New Roman" w:cs="Times New Roman"/>
          <w:i/>
          <w:iCs/>
          <w:sz w:val="24"/>
          <w:szCs w:val="24"/>
          <w:lang w:val="ro-RO"/>
        </w:rPr>
      </w:pPr>
    </w:p>
    <w:p w14:paraId="09E4D982">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Hotărârile cu caracter normativ ale Consiliului Local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xml:space="preserve"> şi procesele verbale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 xml:space="preserve">privind desfășurarea ședințelor Consiliului Local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xml:space="preserve"> (hotărârile Consiliului</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 xml:space="preserve">Local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xml:space="preserve"> care au caracter individual se comunică numai persoanelor</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interesate sau organelor/instituțiilor care potrivit competențelor au dreptul să</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solicite astfel de informații);</w:t>
      </w:r>
    </w:p>
    <w:p w14:paraId="50AC3ABB">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Dispoziţiile cu caracter normativ emise de Primarul Comunei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xml:space="preserve"> (dispozițiile primarului cu caracter individual se comunică numai persoanelor</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interesate sau organelor/instituțiilor care potrivit competențelor au dreptul să</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solicite astfel de informații);</w:t>
      </w:r>
    </w:p>
    <w:p w14:paraId="5BAE7C1E">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ro-RO"/>
        </w:rPr>
        <w:t>Referatele de aprobare</w:t>
      </w:r>
      <w:r>
        <w:rPr>
          <w:rFonts w:hint="default" w:ascii="Times New Roman" w:hAnsi="Times New Roman" w:cs="Times New Roman"/>
          <w:sz w:val="24"/>
          <w:szCs w:val="24"/>
        </w:rPr>
        <w:t>, referatele și rapoartele de specialitate care stau la baza</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emiterii/adoptării actelor administrative cu caracter normativ;</w:t>
      </w:r>
    </w:p>
    <w:p w14:paraId="31E67C6F">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Componenţa nominală a Consiliului Local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inclusiv apartenenţa politică,</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comisiile de specialitate;</w:t>
      </w:r>
    </w:p>
    <w:p w14:paraId="15FFD1EE">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Declarațiile de avere și declarațiile de interese ale aleșilor locali;</w:t>
      </w:r>
    </w:p>
    <w:p w14:paraId="171ECF7A">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Regulamentul de organizare şi funcţionare al Consiliului Local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regulamentul de organizare și funcționare a serviciilor publice organizate la nivelul</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comunei/consiliului local/regulamentul de ordine interioară;</w:t>
      </w:r>
    </w:p>
    <w:p w14:paraId="5CFF9A9F">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Rapoartele anuale de activitate întocmite de consilierii locali precum și de către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primar și viceprimar;</w:t>
      </w:r>
    </w:p>
    <w:p w14:paraId="4BB4BC9A">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Informările întocmite de Primarul Comunei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xml:space="preserve"> privind starea economico-socială a comunei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rapoartele anuale de activitate economico-socială,</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precum şi informări asupra modului de aducere la îndeplinire a hotărârilor</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 xml:space="preserve">Consiliului Local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w:t>
      </w:r>
    </w:p>
    <w:p w14:paraId="667C6C51">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Documente care conțin date statistice la nivelul comunei;</w:t>
      </w:r>
    </w:p>
    <w:p w14:paraId="7CE02CD8">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împuterniciţilor primarului care pot constata contravenţii, aplica sancţiuni şi</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domeniile de activitate;</w:t>
      </w:r>
    </w:p>
    <w:p w14:paraId="2D6E00A7">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proceselor verbale de contravenţie aplicate de instituția Primarului;</w:t>
      </w:r>
    </w:p>
    <w:p w14:paraId="1AA041E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actelor normative potrivit cărora primarul poate constata contravenții și</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aplica sancțiuni;</w:t>
      </w:r>
    </w:p>
    <w:p w14:paraId="584C998D">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certificatelor de urbanism emise;</w:t>
      </w:r>
    </w:p>
    <w:p w14:paraId="3926A0BB">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autorizaţiilor de construire/desfiinţare emise</w:t>
      </w:r>
    </w:p>
    <w:p w14:paraId="50AB44C2">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Date statistice referitoare la autorizațiile de construire;</w:t>
      </w:r>
    </w:p>
    <w:p w14:paraId="295D2498">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Documentele privind repartizarea spaţiilor cu destinaţia de locuinţă, precum şi cu</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privire la închirierea ori concesionarea spaţiilor cu altă destinaţie decât cea de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locuinţă;</w:t>
      </w:r>
    </w:p>
    <w:p w14:paraId="12F05C6F">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Minutele dezbaterilor publice;</w:t>
      </w:r>
    </w:p>
    <w:p w14:paraId="5581F4B9">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Planul urbanistic general, regulamentul de urbanism, planurile urbanistice zonale,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planurile urbanistice de detaliu, planurile de situaţie, amplasamentele cu mobilier</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stradal şi construcţii provizorii;</w:t>
      </w:r>
    </w:p>
    <w:p w14:paraId="49D326B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Documentaţiile cu caracter tehnic, documentaţiile de urbanism şi amenajarea</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teritoriului, precum şi celelalte reglementări urbanistice care au stat la baza</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emiterii certificatelor de urbanism şi autorizaţiilor de construire/desfiinţare (se pot</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consulta exclusiv la sediul Primăriei la sala de şedinţă, numai de cei care pot face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dovada că sunt direcţi interesaţi sau potenţial afectaţi de prevederile acestora);</w:t>
      </w:r>
    </w:p>
    <w:p w14:paraId="6D2F8D60">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Certificatele de urbanism şi Autorizaţiile de construire/desfiinţare împreună cu</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anexele acestora, respectiv actele de respingere a cererii pentru autorizarea</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executării lucrărilor de construcţii (caracterul public se asigură fără a se aduce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atingere restricţiilor impuse de legislaţia în vigoare privind secretul comercial şi</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industrial, proprietatea intelectuală, protejarea interesului public şi privat,</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garantarea şi protejarea drepturilor fundamentale ale persoanelor fizice cu privire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la viaţă intimă, familială şi privată (art.7 alin.(22) din Legea nr.50/1991);</w:t>
      </w:r>
    </w:p>
    <w:p w14:paraId="14BBB4E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Bugetul comunei/bilanțul contabil;</w:t>
      </w:r>
    </w:p>
    <w:p w14:paraId="2D00320E">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Contul de execuție al veniturilor bugetare;</w:t>
      </w:r>
    </w:p>
    <w:p w14:paraId="3CAE169F">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Contul de execuție al cheltuielilor bugetare;</w:t>
      </w:r>
    </w:p>
    <w:p w14:paraId="457BE76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Situații privind stadiul lucrărilor de investiții;</w:t>
      </w:r>
    </w:p>
    <w:p w14:paraId="61C4A2E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Situaţia statistică privind activitatea de stare civilă: numărul naşterilor, căsătoriilor,</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deceselor şi alte asemenea;</w:t>
      </w:r>
    </w:p>
    <w:p w14:paraId="77295510">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Publicații de căsătorie;</w:t>
      </w:r>
    </w:p>
    <w:p w14:paraId="04270489">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Evidenţa dosarelor de: tutelă, curatelă, asistenţă socială a persoanelor vârstnice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în vederea încheierii unui act juridic de înstrăinare în scopul întreţinerii şi îngrijirii</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sale;</w:t>
      </w:r>
    </w:p>
    <w:p w14:paraId="66FEF4CC">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beneficiarilor venitului minim garantat. Activităţile şi locurile în care se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prestează munca în folosul comunităţii, prezenţa lunară la muncă a beneficiarilor</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ajutorului social;</w:t>
      </w:r>
    </w:p>
    <w:p w14:paraId="1ECBF84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Numărul persoanelor beneficiare de indemnizaţie de însoţitor şi fondurile lunare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achitate;</w:t>
      </w:r>
    </w:p>
    <w:p w14:paraId="72EF034D">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de achiziţii publice, servicii şi lucrări;</w:t>
      </w:r>
    </w:p>
    <w:p w14:paraId="667CEA63">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Informații cu privire la posturile vacante și ocuparea lor prin concurs;</w:t>
      </w:r>
    </w:p>
    <w:p w14:paraId="6FB809CF">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Nivelul impozitelor şi taxelor locale stabilite conform hotărârilor consiliului local,</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modul de calcul al acestora, facilităţile fiscale de care beneficiază anumite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categorii de cetăţeni, informaţii care privesc aplicarea Codului Fiscal;</w:t>
      </w:r>
    </w:p>
    <w:p w14:paraId="6842ECB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Relaţii de colaborare sau parteneriat cu autorităţile publice din ţară şi din</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străinătate; înfrăţirea cu alte comunităţi din străinătate; programe ale unor vizite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bilaterale;</w:t>
      </w:r>
    </w:p>
    <w:p w14:paraId="6D39BD10">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asociaţiilor de proprietari/locatari;</w:t>
      </w:r>
    </w:p>
    <w:p w14:paraId="1831D3E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de priorităţi pentru repartizarea locuinţelor;</w:t>
      </w:r>
    </w:p>
    <w:p w14:paraId="6E7216E8">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atestatelor de producător și a carnetelor de comercializare eliberate;</w:t>
      </w:r>
    </w:p>
    <w:p w14:paraId="4861C40D">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Publicații de vânzare în cadrul procedurii de executare silită;</w:t>
      </w:r>
    </w:p>
    <w:p w14:paraId="6A1F57B8">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Procese-verbale de constatare avarii la rețele edilitare, procese-verbale de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verificare a serviciilor publice de la nivelul Primăriei/comunei, note de constatare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privind respectarea programului de reparații curente;</w:t>
      </w:r>
    </w:p>
    <w:p w14:paraId="4E84BC62">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Citațiile trimise de instanțele judecătorești în cadrul procedurii de citare prin</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afișare;</w:t>
      </w:r>
    </w:p>
    <w:p w14:paraId="10F3A790">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Propuneri de la cetățeni;</w:t>
      </w:r>
    </w:p>
    <w:p w14:paraId="23ECD676">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Informaţii privind activitatea cultural-sportivă desfăşurată pe teritoriul comunei</w:t>
      </w:r>
      <w:r>
        <w:rPr>
          <w:rFonts w:hint="default" w:ascii="Times New Roman" w:hAnsi="Times New Roman" w:cs="Times New Roman"/>
          <w:sz w:val="24"/>
          <w:szCs w:val="24"/>
          <w:lang w:val="ro-RO"/>
        </w:rPr>
        <w:t xml:space="preserve"> Parța</w:t>
      </w:r>
      <w:r>
        <w:rPr>
          <w:rFonts w:hint="default" w:ascii="Times New Roman" w:hAnsi="Times New Roman" w:cs="Times New Roman"/>
          <w:sz w:val="24"/>
          <w:szCs w:val="24"/>
        </w:rPr>
        <w:t>;</w:t>
      </w:r>
    </w:p>
    <w:p w14:paraId="771B791A">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Relaţii cu O.N.G.-uri, programe şi colaborări;</w:t>
      </w:r>
    </w:p>
    <w:p w14:paraId="421DBD82">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Agenda anuală a manifestărilor culturale;</w:t>
      </w:r>
    </w:p>
    <w:p w14:paraId="157E5E8C">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Informaţii despre programele cu finanţare externă/internă,</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rambursabile/nerambursabile, cu/fără cofinanțare locală;</w:t>
      </w:r>
    </w:p>
    <w:p w14:paraId="1398AE8A">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Registrele agricole (datele cu caracter personal sunt prelucrate în condițiile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prevăzute de Legea nr. 677/2001 pentru protecția persoanelor cu privire la</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prelucrarea datelor cu caracter personal și libera circulație a acestor date,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cu modificările și completările ulterioare);</w:t>
      </w:r>
    </w:p>
    <w:p w14:paraId="20B7389D">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Ofertele de vânzare a terenurilor agricole și forestiere de pe raza comunei</w:t>
      </w:r>
      <w:r>
        <w:rPr>
          <w:rFonts w:hint="default" w:ascii="Times New Roman" w:hAnsi="Times New Roman" w:cs="Times New Roman"/>
          <w:sz w:val="24"/>
          <w:szCs w:val="24"/>
          <w:lang w:val="ro-RO"/>
        </w:rPr>
        <w:t xml:space="preserve"> Parța</w:t>
      </w:r>
      <w:r>
        <w:rPr>
          <w:rFonts w:hint="default" w:ascii="Times New Roman" w:hAnsi="Times New Roman" w:cs="Times New Roman"/>
          <w:sz w:val="24"/>
          <w:szCs w:val="24"/>
        </w:rPr>
        <w:t>;</w:t>
      </w:r>
    </w:p>
    <w:p w14:paraId="0C7ACC14">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Nomenclatorul stradal;</w:t>
      </w:r>
    </w:p>
    <w:p w14:paraId="2798471A">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Actele care au stat la baza constituirii sau reconstituirii dreptului de proprietate;</w:t>
      </w:r>
    </w:p>
    <w:p w14:paraId="4DEB9E4C">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Documentații privind schimburile de teren efectuate;</w:t>
      </w:r>
    </w:p>
    <w:p w14:paraId="470BB3DD">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Documentații de expropriere a terenurilor pentru cauză de utilitate publică;</w:t>
      </w:r>
    </w:p>
    <w:p w14:paraId="1345EBC5">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Informaţii privind mediul (HG nr.878/2005)</w:t>
      </w:r>
    </w:p>
    <w:p w14:paraId="1E67A206">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Buletinele informative anuale întocmite conform art. 5 alin. (2) din Legea nr.544/2001, privind liberul acces la informaţiile de interes public, cu modificările şicompletările ulterioare;</w:t>
      </w:r>
    </w:p>
    <w:p w14:paraId="021A9D98">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Rapoartele anuale întocmite conform Legii nr.52/2003 privind transparența</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decizională și a Legii nr. 544/2001 privind liberul acces la informațiile de interes</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public;</w:t>
      </w:r>
    </w:p>
    <w:p w14:paraId="3678656C">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Registrul cuprinzând cererile şi răspunsurile la solicitările formulate în baza Legii</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nr. 544/2001, privind liberul acces la informaţiile de interes public.</w:t>
      </w:r>
    </w:p>
    <w:p w14:paraId="3BEDA978">
      <w:pPr>
        <w:pStyle w:val="5"/>
        <w:numPr>
          <w:ilvl w:val="0"/>
          <w:numId w:val="2"/>
        </w:numPr>
        <w:bidi w:val="0"/>
        <w:spacing w:line="24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Lista cuprinzând informațiile publice care se comunică din oficiu, lista</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documentelor de interes public produse și/sau gestionate prin aparatul de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 xml:space="preserve">specialitate al Primarului comunei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altele decât cele puse la dispoziție din</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oficiu, și care se comunică în condițiile art.7 din Legea nr.544/2001, lista cu</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documentele emise și/sau gestionate prin aparatul de specialitate al Primarului</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 xml:space="preserve">comunei </w:t>
      </w:r>
      <w:r>
        <w:rPr>
          <w:rFonts w:hint="default" w:ascii="Times New Roman" w:hAnsi="Times New Roman" w:cs="Times New Roman"/>
          <w:sz w:val="24"/>
          <w:szCs w:val="24"/>
          <w:lang w:val="ro-RO"/>
        </w:rPr>
        <w:t>Parța</w:t>
      </w:r>
      <w:r>
        <w:rPr>
          <w:rFonts w:hint="default" w:ascii="Times New Roman" w:hAnsi="Times New Roman" w:cs="Times New Roman"/>
          <w:sz w:val="24"/>
          <w:szCs w:val="24"/>
        </w:rPr>
        <w:t xml:space="preserve"> care se exceptează de la liberul acces la informațiile de interes</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public.</w:t>
      </w:r>
    </w:p>
    <w:p w14:paraId="3B8BB184">
      <w:pPr>
        <w:pStyle w:val="5"/>
        <w:bidi w:val="0"/>
        <w:ind w:left="0" w:leftChars="0" w:firstLine="0" w:firstLineChars="0"/>
        <w:rPr>
          <w:rFonts w:hint="default" w:ascii="Times New Roman" w:hAnsi="Times New Roman" w:cs="Times New Roman"/>
          <w:i/>
          <w:iCs/>
          <w:sz w:val="24"/>
          <w:szCs w:val="24"/>
          <w:lang w:val="ro-RO"/>
        </w:rPr>
      </w:pPr>
    </w:p>
    <w:p w14:paraId="61776224">
      <w:pPr>
        <w:pStyle w:val="5"/>
        <w:bidi w:val="0"/>
        <w:ind w:left="0" w:leftChars="0" w:firstLine="0" w:firstLineChars="0"/>
        <w:rPr>
          <w:rFonts w:hint="default" w:ascii="Times New Roman" w:hAnsi="Times New Roman" w:cs="Times New Roman"/>
          <w:i/>
          <w:iCs/>
          <w:sz w:val="24"/>
          <w:szCs w:val="24"/>
          <w:lang w:val="ro-RO"/>
        </w:rPr>
      </w:pPr>
    </w:p>
    <w:p w14:paraId="2134B5D5">
      <w:pPr>
        <w:pStyle w:val="5"/>
        <w:bidi w:val="0"/>
        <w:ind w:firstLine="720" w:firstLineChars="300"/>
        <w:rPr>
          <w:rFonts w:hint="default" w:ascii="Times New Roman" w:hAnsi="Times New Roman" w:cs="Times New Roman"/>
          <w:sz w:val="24"/>
          <w:szCs w:val="24"/>
          <w:lang w:val="ro-RO"/>
        </w:rPr>
      </w:pPr>
      <w:r>
        <w:rPr>
          <w:rFonts w:hint="default" w:ascii="Times New Roman" w:hAnsi="Times New Roman" w:cs="Times New Roman"/>
          <w:b/>
          <w:bCs/>
          <w:sz w:val="24"/>
          <w:szCs w:val="24"/>
          <w:lang w:val="ro-RO"/>
        </w:rPr>
        <w:t xml:space="preserve">PRIMAR,          </w:t>
      </w:r>
      <w:r>
        <w:rPr>
          <w:rFonts w:hint="default" w:ascii="Times New Roman" w:hAnsi="Times New Roman" w:cs="Times New Roman"/>
          <w:sz w:val="24"/>
          <w:szCs w:val="24"/>
          <w:lang w:val="ro-RO"/>
        </w:rPr>
        <w:t xml:space="preserve">                                                                               </w:t>
      </w:r>
    </w:p>
    <w:p w14:paraId="17955154">
      <w:pPr>
        <w:pStyle w:val="5"/>
        <w:bidi w:val="0"/>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w:t>
      </w:r>
      <w:r>
        <w:rPr>
          <w:rFonts w:hint="default" w:ascii="Times New Roman" w:hAnsi="Times New Roman" w:cs="Times New Roman"/>
          <w:b w:val="0"/>
          <w:bCs w:val="0"/>
          <w:sz w:val="24"/>
          <w:szCs w:val="24"/>
          <w:lang w:val="ro-RO"/>
        </w:rPr>
        <w:t>Drăgan Daniel</w:t>
      </w:r>
      <w:r>
        <w:rPr>
          <w:rFonts w:hint="default" w:ascii="Times New Roman" w:hAnsi="Times New Roman" w:cs="Times New Roman"/>
          <w:sz w:val="24"/>
          <w:szCs w:val="24"/>
          <w:lang w:val="ro-RO"/>
        </w:rPr>
        <w:t xml:space="preserve">                                             </w:t>
      </w:r>
      <w:r>
        <w:rPr>
          <w:rFonts w:hint="default" w:ascii="Times New Roman" w:hAnsi="Times New Roman" w:cs="Times New Roman"/>
          <w:b/>
          <w:bCs/>
          <w:sz w:val="24"/>
          <w:szCs w:val="24"/>
          <w:lang w:val="ro-RO"/>
        </w:rPr>
        <w:t xml:space="preserve">Contrasemnează pentru legalitate,  </w:t>
      </w:r>
      <w:r>
        <w:rPr>
          <w:rFonts w:hint="default" w:ascii="Times New Roman" w:hAnsi="Times New Roman" w:cs="Times New Roman"/>
          <w:sz w:val="24"/>
          <w:szCs w:val="24"/>
          <w:lang w:val="ro-RO"/>
        </w:rPr>
        <w:t xml:space="preserve">                       </w:t>
      </w:r>
    </w:p>
    <w:p w14:paraId="035C7C4C">
      <w:pPr>
        <w:pStyle w:val="5"/>
        <w:bidi w:val="0"/>
        <w:rPr>
          <w:rFonts w:hint="default" w:ascii="Times New Roman" w:hAnsi="Times New Roman" w:cs="Times New Roman"/>
          <w:i/>
          <w:iCs/>
          <w:sz w:val="24"/>
          <w:szCs w:val="24"/>
          <w:lang w:val="ro-RO"/>
        </w:rPr>
      </w:pPr>
      <w:r>
        <w:rPr>
          <w:rFonts w:hint="default" w:ascii="Times New Roman" w:hAnsi="Times New Roman" w:cs="Times New Roman"/>
          <w:sz w:val="24"/>
          <w:szCs w:val="24"/>
          <w:lang w:val="ro-RO"/>
        </w:rPr>
        <w:t xml:space="preserve">                                                                                                </w:t>
      </w:r>
      <w:r>
        <w:rPr>
          <w:rFonts w:hint="default" w:ascii="Times New Roman" w:hAnsi="Times New Roman" w:cs="Times New Roman"/>
          <w:b/>
          <w:bCs/>
          <w:sz w:val="24"/>
          <w:szCs w:val="24"/>
          <w:lang w:val="ro-RO"/>
        </w:rPr>
        <w:t xml:space="preserve">Secretar general,  </w:t>
      </w:r>
      <w:r>
        <w:rPr>
          <w:rFonts w:hint="default" w:ascii="Times New Roman" w:hAnsi="Times New Roman" w:cs="Times New Roman"/>
          <w:i/>
          <w:iCs/>
          <w:sz w:val="24"/>
          <w:szCs w:val="24"/>
          <w:lang w:val="ro-RO"/>
        </w:rPr>
        <w:t xml:space="preserve">Bucea Claudiu </w:t>
      </w:r>
    </w:p>
    <w:p w14:paraId="7629816F">
      <w:pPr>
        <w:pStyle w:val="5"/>
        <w:bidi w:val="0"/>
        <w:rPr>
          <w:rFonts w:hint="default" w:ascii="Times New Roman" w:hAnsi="Times New Roman" w:cs="Times New Roman"/>
          <w:i/>
          <w:iCs/>
          <w:sz w:val="24"/>
          <w:szCs w:val="24"/>
          <w:lang w:val="ro-RO"/>
        </w:rPr>
      </w:pPr>
    </w:p>
    <w:p w14:paraId="5E90E09E">
      <w:pPr>
        <w:pStyle w:val="5"/>
        <w:bidi w:val="0"/>
        <w:rPr>
          <w:rFonts w:hint="default" w:ascii="Times New Roman" w:hAnsi="Times New Roman" w:cs="Times New Roman"/>
          <w:i/>
          <w:iCs/>
          <w:sz w:val="24"/>
          <w:szCs w:val="24"/>
          <w:lang w:val="ro-RO"/>
        </w:rPr>
      </w:pPr>
    </w:p>
    <w:p w14:paraId="59E248DC">
      <w:pPr>
        <w:pStyle w:val="5"/>
        <w:bidi w:val="0"/>
        <w:rPr>
          <w:rFonts w:hint="default" w:ascii="Times New Roman" w:hAnsi="Times New Roman" w:cs="Times New Roman"/>
          <w:i/>
          <w:iCs/>
          <w:sz w:val="24"/>
          <w:szCs w:val="24"/>
          <w:lang w:val="ro-RO"/>
        </w:rPr>
      </w:pPr>
    </w:p>
    <w:p w14:paraId="2CF28937">
      <w:pPr>
        <w:pStyle w:val="5"/>
        <w:bidi w:val="0"/>
        <w:rPr>
          <w:rFonts w:hint="default" w:ascii="Times New Roman" w:hAnsi="Times New Roman" w:cs="Times New Roman"/>
          <w:i/>
          <w:iCs/>
          <w:sz w:val="24"/>
          <w:szCs w:val="24"/>
          <w:lang w:val="ro-RO"/>
        </w:rPr>
      </w:pPr>
    </w:p>
    <w:p w14:paraId="0E75AA4E">
      <w:pPr>
        <w:pStyle w:val="5"/>
        <w:bidi w:val="0"/>
        <w:rPr>
          <w:rFonts w:hint="default" w:ascii="Times New Roman" w:hAnsi="Times New Roman" w:cs="Times New Roman"/>
          <w:i/>
          <w:iCs/>
          <w:sz w:val="24"/>
          <w:szCs w:val="24"/>
          <w:lang w:val="ro-RO"/>
        </w:rPr>
      </w:pPr>
    </w:p>
    <w:p w14:paraId="7D62E599">
      <w:pPr>
        <w:pStyle w:val="5"/>
        <w:bidi w:val="0"/>
        <w:rPr>
          <w:rFonts w:hint="default" w:ascii="Times New Roman" w:hAnsi="Times New Roman" w:cs="Times New Roman"/>
          <w:i/>
          <w:iCs/>
          <w:sz w:val="24"/>
          <w:szCs w:val="24"/>
          <w:lang w:val="ro-RO"/>
        </w:rPr>
      </w:pPr>
    </w:p>
    <w:p w14:paraId="38CEAFFD">
      <w:pPr>
        <w:pStyle w:val="5"/>
        <w:bidi w:val="0"/>
        <w:rPr>
          <w:rFonts w:hint="default" w:ascii="Times New Roman" w:hAnsi="Times New Roman" w:cs="Times New Roman"/>
          <w:i/>
          <w:iCs/>
          <w:sz w:val="24"/>
          <w:szCs w:val="24"/>
          <w:lang w:val="ro-RO"/>
        </w:rPr>
      </w:pPr>
    </w:p>
    <w:p w14:paraId="1D929A28">
      <w:pPr>
        <w:pStyle w:val="5"/>
        <w:bidi w:val="0"/>
        <w:rPr>
          <w:rFonts w:hint="default" w:ascii="Times New Roman" w:hAnsi="Times New Roman" w:cs="Times New Roman"/>
          <w:i/>
          <w:iCs/>
          <w:sz w:val="24"/>
          <w:szCs w:val="24"/>
          <w:lang w:val="ro-RO"/>
        </w:rPr>
      </w:pPr>
    </w:p>
    <w:p w14:paraId="0CC1169F">
      <w:pPr>
        <w:pStyle w:val="5"/>
        <w:bidi w:val="0"/>
        <w:rPr>
          <w:rFonts w:hint="default" w:ascii="Times New Roman" w:hAnsi="Times New Roman" w:cs="Times New Roman"/>
          <w:i/>
          <w:iCs/>
          <w:sz w:val="24"/>
          <w:szCs w:val="24"/>
          <w:lang w:val="ro-RO"/>
        </w:rPr>
      </w:pPr>
    </w:p>
    <w:p w14:paraId="5ADBE8A5">
      <w:pPr>
        <w:pStyle w:val="5"/>
        <w:bidi w:val="0"/>
        <w:rPr>
          <w:rFonts w:hint="default" w:ascii="Times New Roman" w:hAnsi="Times New Roman" w:cs="Times New Roman"/>
          <w:i/>
          <w:iCs/>
          <w:sz w:val="24"/>
          <w:szCs w:val="24"/>
          <w:lang w:val="ro-RO"/>
        </w:rPr>
      </w:pPr>
    </w:p>
    <w:p w14:paraId="40F85155">
      <w:pPr>
        <w:pStyle w:val="5"/>
        <w:bidi w:val="0"/>
        <w:rPr>
          <w:rFonts w:hint="default" w:ascii="Times New Roman" w:hAnsi="Times New Roman" w:cs="Times New Roman"/>
          <w:i/>
          <w:iCs/>
          <w:sz w:val="24"/>
          <w:szCs w:val="24"/>
          <w:lang w:val="ro-RO"/>
        </w:rPr>
      </w:pPr>
    </w:p>
    <w:p w14:paraId="15A24C5F">
      <w:pPr>
        <w:pStyle w:val="5"/>
        <w:bidi w:val="0"/>
        <w:rPr>
          <w:rFonts w:hint="default" w:ascii="Times New Roman" w:hAnsi="Times New Roman" w:cs="Times New Roman"/>
          <w:i/>
          <w:iCs/>
          <w:sz w:val="24"/>
          <w:szCs w:val="24"/>
          <w:lang w:val="ro-RO"/>
        </w:rPr>
      </w:pPr>
    </w:p>
    <w:p w14:paraId="62B1C143">
      <w:pPr>
        <w:pStyle w:val="5"/>
        <w:bidi w:val="0"/>
        <w:rPr>
          <w:rFonts w:hint="default" w:ascii="Times New Roman" w:hAnsi="Times New Roman" w:cs="Times New Roman"/>
          <w:i/>
          <w:iCs/>
          <w:sz w:val="24"/>
          <w:szCs w:val="24"/>
          <w:lang w:val="ro-RO"/>
        </w:rPr>
      </w:pPr>
    </w:p>
    <w:p w14:paraId="6910E710">
      <w:pPr>
        <w:pStyle w:val="5"/>
        <w:bidi w:val="0"/>
        <w:rPr>
          <w:rFonts w:hint="default" w:ascii="Times New Roman" w:hAnsi="Times New Roman" w:cs="Times New Roman"/>
          <w:i/>
          <w:iCs/>
          <w:sz w:val="24"/>
          <w:szCs w:val="24"/>
          <w:lang w:val="ro-RO"/>
        </w:rPr>
      </w:pPr>
    </w:p>
    <w:p w14:paraId="10E2F535">
      <w:pPr>
        <w:pStyle w:val="5"/>
        <w:bidi w:val="0"/>
        <w:rPr>
          <w:rFonts w:hint="default" w:ascii="Times New Roman" w:hAnsi="Times New Roman" w:cs="Times New Roman"/>
          <w:i/>
          <w:iCs/>
          <w:sz w:val="24"/>
          <w:szCs w:val="24"/>
          <w:lang w:val="ro-RO"/>
        </w:rPr>
      </w:pPr>
    </w:p>
    <w:p w14:paraId="15EB1344">
      <w:pPr>
        <w:pStyle w:val="5"/>
        <w:bidi w:val="0"/>
        <w:rPr>
          <w:rFonts w:hint="default" w:ascii="Times New Roman" w:hAnsi="Times New Roman" w:cs="Times New Roman"/>
          <w:i/>
          <w:iCs/>
          <w:sz w:val="24"/>
          <w:szCs w:val="24"/>
          <w:lang w:val="ro-RO"/>
        </w:rPr>
      </w:pPr>
    </w:p>
    <w:p w14:paraId="7A5E0EE8">
      <w:pPr>
        <w:pStyle w:val="5"/>
        <w:bidi w:val="0"/>
        <w:rPr>
          <w:rFonts w:hint="default" w:ascii="Times New Roman" w:hAnsi="Times New Roman" w:cs="Times New Roman"/>
          <w:i/>
          <w:iCs/>
          <w:sz w:val="24"/>
          <w:szCs w:val="24"/>
          <w:lang w:val="ro-RO"/>
        </w:rPr>
      </w:pPr>
    </w:p>
    <w:p w14:paraId="70FE383E">
      <w:pPr>
        <w:pStyle w:val="5"/>
        <w:bidi w:val="0"/>
        <w:rPr>
          <w:rFonts w:hint="default" w:ascii="Times New Roman" w:hAnsi="Times New Roman" w:cs="Times New Roman"/>
          <w:i/>
          <w:iCs/>
          <w:sz w:val="24"/>
          <w:szCs w:val="24"/>
          <w:lang w:val="ro-RO"/>
        </w:rPr>
      </w:pPr>
    </w:p>
    <w:p w14:paraId="318EDFBE">
      <w:pPr>
        <w:pStyle w:val="5"/>
        <w:bidi w:val="0"/>
        <w:rPr>
          <w:rFonts w:hint="default" w:ascii="Times New Roman" w:hAnsi="Times New Roman" w:cs="Times New Roman"/>
          <w:i/>
          <w:iCs/>
          <w:sz w:val="24"/>
          <w:szCs w:val="24"/>
          <w:lang w:val="ro-RO"/>
        </w:rPr>
      </w:pPr>
    </w:p>
    <w:p w14:paraId="793B8B9F">
      <w:pPr>
        <w:pStyle w:val="5"/>
        <w:bidi w:val="0"/>
        <w:rPr>
          <w:rFonts w:hint="default" w:ascii="Times New Roman" w:hAnsi="Times New Roman" w:cs="Times New Roman"/>
          <w:i/>
          <w:iCs/>
          <w:sz w:val="24"/>
          <w:szCs w:val="24"/>
          <w:lang w:val="ro-RO"/>
        </w:rPr>
      </w:pPr>
    </w:p>
    <w:p w14:paraId="355DCED2">
      <w:pPr>
        <w:pStyle w:val="5"/>
        <w:bidi w:val="0"/>
        <w:rPr>
          <w:rFonts w:hint="default" w:ascii="Times New Roman" w:hAnsi="Times New Roman" w:cs="Times New Roman"/>
          <w:i/>
          <w:iCs/>
          <w:sz w:val="24"/>
          <w:szCs w:val="24"/>
          <w:lang w:val="ro-RO"/>
        </w:rPr>
      </w:pPr>
    </w:p>
    <w:p w14:paraId="160B8BC0">
      <w:pPr>
        <w:pStyle w:val="5"/>
        <w:bidi w:val="0"/>
        <w:rPr>
          <w:rFonts w:hint="default" w:ascii="Times New Roman" w:hAnsi="Times New Roman" w:cs="Times New Roman"/>
          <w:i/>
          <w:iCs/>
          <w:sz w:val="24"/>
          <w:szCs w:val="24"/>
          <w:lang w:val="ro-RO"/>
        </w:rPr>
      </w:pPr>
    </w:p>
    <w:p w14:paraId="5B1D1A0C">
      <w:pPr>
        <w:pStyle w:val="5"/>
        <w:bidi w:val="0"/>
        <w:rPr>
          <w:rFonts w:hint="default" w:ascii="Times New Roman" w:hAnsi="Times New Roman" w:cs="Times New Roman"/>
          <w:i/>
          <w:iCs/>
          <w:sz w:val="24"/>
          <w:szCs w:val="24"/>
          <w:lang w:val="ro-RO"/>
        </w:rPr>
      </w:pPr>
    </w:p>
    <w:p w14:paraId="24204798">
      <w:pPr>
        <w:pStyle w:val="5"/>
        <w:bidi w:val="0"/>
        <w:rPr>
          <w:rFonts w:hint="default" w:ascii="Times New Roman" w:hAnsi="Times New Roman" w:cs="Times New Roman"/>
          <w:i/>
          <w:iCs/>
          <w:sz w:val="24"/>
          <w:szCs w:val="24"/>
          <w:lang w:val="ro-RO"/>
        </w:rPr>
      </w:pPr>
    </w:p>
    <w:p w14:paraId="621075B2">
      <w:pPr>
        <w:pStyle w:val="5"/>
        <w:bidi w:val="0"/>
        <w:rPr>
          <w:rFonts w:hint="default" w:ascii="Times New Roman" w:hAnsi="Times New Roman" w:cs="Times New Roman"/>
          <w:i/>
          <w:iCs/>
          <w:sz w:val="24"/>
          <w:szCs w:val="24"/>
          <w:lang w:val="ro-RO"/>
        </w:rPr>
      </w:pPr>
    </w:p>
    <w:p w14:paraId="313EAB76">
      <w:pPr>
        <w:pStyle w:val="5"/>
        <w:bidi w:val="0"/>
        <w:rPr>
          <w:rFonts w:hint="default" w:ascii="Times New Roman" w:hAnsi="Times New Roman" w:cs="Times New Roman"/>
          <w:i/>
          <w:iCs/>
          <w:sz w:val="24"/>
          <w:szCs w:val="24"/>
          <w:lang w:val="ro-RO"/>
        </w:rPr>
      </w:pPr>
    </w:p>
    <w:p w14:paraId="06824E58">
      <w:pPr>
        <w:pStyle w:val="5"/>
        <w:bidi w:val="0"/>
        <w:rPr>
          <w:rFonts w:hint="default" w:ascii="Times New Roman" w:hAnsi="Times New Roman" w:cs="Times New Roman"/>
          <w:i/>
          <w:iCs/>
          <w:sz w:val="24"/>
          <w:szCs w:val="24"/>
          <w:lang w:val="ro-RO"/>
        </w:rPr>
      </w:pPr>
    </w:p>
    <w:p w14:paraId="255CDD9E">
      <w:pPr>
        <w:pStyle w:val="5"/>
        <w:bidi w:val="0"/>
        <w:rPr>
          <w:rFonts w:hint="default" w:ascii="Times New Roman" w:hAnsi="Times New Roman" w:cs="Times New Roman"/>
          <w:i/>
          <w:iCs/>
          <w:sz w:val="24"/>
          <w:szCs w:val="24"/>
          <w:lang w:val="ro-RO"/>
        </w:rPr>
      </w:pPr>
    </w:p>
    <w:p w14:paraId="43609693">
      <w:pPr>
        <w:pStyle w:val="5"/>
        <w:bidi w:val="0"/>
        <w:rPr>
          <w:rFonts w:hint="default" w:ascii="Times New Roman" w:hAnsi="Times New Roman" w:cs="Times New Roman"/>
          <w:i/>
          <w:iCs/>
          <w:sz w:val="24"/>
          <w:szCs w:val="24"/>
          <w:lang w:val="ro-RO"/>
        </w:rPr>
      </w:pPr>
    </w:p>
    <w:p w14:paraId="3F95E9E9">
      <w:pPr>
        <w:pStyle w:val="5"/>
        <w:bidi w:val="0"/>
        <w:rPr>
          <w:rFonts w:hint="default" w:ascii="Times New Roman" w:hAnsi="Times New Roman" w:cs="Times New Roman"/>
          <w:i/>
          <w:iCs/>
          <w:sz w:val="24"/>
          <w:szCs w:val="24"/>
          <w:lang w:val="ro-RO"/>
        </w:rPr>
      </w:pPr>
    </w:p>
    <w:p w14:paraId="73F0D551">
      <w:pPr>
        <w:pStyle w:val="5"/>
        <w:bidi w:val="0"/>
        <w:rPr>
          <w:rFonts w:hint="default" w:ascii="Times New Roman" w:hAnsi="Times New Roman" w:cs="Times New Roman"/>
          <w:i/>
          <w:iCs/>
          <w:sz w:val="24"/>
          <w:szCs w:val="24"/>
          <w:lang w:val="ro-RO"/>
        </w:rPr>
      </w:pPr>
    </w:p>
    <w:p w14:paraId="44B438FE">
      <w:pPr>
        <w:pStyle w:val="5"/>
        <w:bidi w:val="0"/>
        <w:rPr>
          <w:rFonts w:hint="default" w:ascii="Times New Roman" w:hAnsi="Times New Roman" w:cs="Times New Roman"/>
          <w:i/>
          <w:iCs/>
          <w:sz w:val="24"/>
          <w:szCs w:val="24"/>
          <w:lang w:val="ro-RO"/>
        </w:rPr>
      </w:pPr>
    </w:p>
    <w:p w14:paraId="11F9E4D6">
      <w:pPr>
        <w:pStyle w:val="5"/>
        <w:bidi w:val="0"/>
        <w:rPr>
          <w:rFonts w:hint="default" w:ascii="Times New Roman" w:hAnsi="Times New Roman" w:cs="Times New Roman"/>
          <w:i/>
          <w:iCs/>
          <w:sz w:val="24"/>
          <w:szCs w:val="24"/>
          <w:lang w:val="ro-RO"/>
        </w:rPr>
      </w:pPr>
    </w:p>
    <w:p w14:paraId="62F1B67A">
      <w:pPr>
        <w:pStyle w:val="5"/>
        <w:bidi w:val="0"/>
        <w:rPr>
          <w:rFonts w:hint="default" w:ascii="Times New Roman" w:hAnsi="Times New Roman" w:cs="Times New Roman"/>
          <w:i/>
          <w:iCs/>
          <w:sz w:val="24"/>
          <w:szCs w:val="24"/>
          <w:lang w:val="ro-RO"/>
        </w:rPr>
      </w:pPr>
    </w:p>
    <w:p w14:paraId="5CDE3274">
      <w:pPr>
        <w:pStyle w:val="5"/>
        <w:bidi w:val="0"/>
        <w:rPr>
          <w:rFonts w:hint="default" w:ascii="Times New Roman" w:hAnsi="Times New Roman" w:cs="Times New Roman"/>
          <w:i/>
          <w:iCs/>
          <w:sz w:val="24"/>
          <w:szCs w:val="24"/>
          <w:lang w:val="ro-RO"/>
        </w:rPr>
      </w:pPr>
    </w:p>
    <w:p w14:paraId="6B48C316">
      <w:pPr>
        <w:pStyle w:val="5"/>
        <w:bidi w:val="0"/>
        <w:ind w:left="0" w:leftChars="0" w:firstLine="0" w:firstLineChars="0"/>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en-US"/>
        </w:rPr>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911225" cy="137160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1225" cy="1371600"/>
                    </a:xfrm>
                    <a:prstGeom prst="rect">
                      <a:avLst/>
                    </a:prstGeom>
                    <a:noFill/>
                  </pic:spPr>
                </pic:pic>
              </a:graphicData>
            </a:graphic>
          </wp:anchor>
        </w:drawing>
      </w:r>
      <w:r>
        <w:rPr>
          <w:rFonts w:hint="default" w:ascii="Times New Roman" w:hAnsi="Times New Roman" w:cs="Times New Roman"/>
          <w:b/>
          <w:bCs/>
          <w:sz w:val="24"/>
          <w:szCs w:val="24"/>
          <w:lang w:val="ro-RO"/>
        </w:rPr>
        <w:t xml:space="preserve">                                                     </w:t>
      </w:r>
      <w:r>
        <w:rPr>
          <w:rFonts w:hint="default" w:ascii="Times New Roman" w:hAnsi="Times New Roman" w:cs="Times New Roman"/>
          <w:b/>
          <w:bCs/>
          <w:spacing w:val="22"/>
          <w:sz w:val="24"/>
          <w:szCs w:val="24"/>
        </w:rPr>
        <w:t>ROMÂNIA</w:t>
      </w:r>
    </w:p>
    <w:p w14:paraId="152EBEC8">
      <w:pPr>
        <w:contextualSpacing/>
        <w:jc w:val="center"/>
        <w:rPr>
          <w:rFonts w:hint="default" w:ascii="Times New Roman" w:hAnsi="Times New Roman" w:cs="Times New Roman"/>
          <w:b/>
          <w:bCs/>
          <w:spacing w:val="22"/>
          <w:sz w:val="24"/>
          <w:szCs w:val="24"/>
        </w:rPr>
      </w:pPr>
      <w:r>
        <w:rPr>
          <w:rFonts w:hint="default" w:ascii="Times New Roman" w:hAnsi="Times New Roman" w:cs="Times New Roman"/>
          <w:b/>
          <w:bCs/>
          <w:spacing w:val="22"/>
          <w:sz w:val="24"/>
          <w:szCs w:val="24"/>
        </w:rPr>
        <w:t>PRIMĂRIA COMUNEI PARŢA</w:t>
      </w:r>
    </w:p>
    <w:p w14:paraId="53565B7F">
      <w:pPr>
        <w:contextualSpacing/>
        <w:jc w:val="center"/>
        <w:rPr>
          <w:rFonts w:hint="default" w:ascii="Times New Roman" w:hAnsi="Times New Roman" w:cs="Times New Roman"/>
          <w:sz w:val="24"/>
          <w:szCs w:val="24"/>
          <w:lang w:val="fr-FR"/>
        </w:rPr>
      </w:pPr>
      <w:r>
        <w:rPr>
          <w:rFonts w:hint="default" w:ascii="Times New Roman" w:hAnsi="Times New Roman" w:cs="Times New Roman"/>
          <w:sz w:val="24"/>
          <w:szCs w:val="24"/>
          <w:lang w:val="fr-FR"/>
        </w:rPr>
        <w:t>Parţa, nr. 282, Jud. Timiș, cod poștal 307396, cod fiscal 16360642</w:t>
      </w:r>
    </w:p>
    <w:p w14:paraId="45EDCF59">
      <w:pPr>
        <w:contextualSpacing/>
        <w:jc w:val="center"/>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fr-FR"/>
        </w:rPr>
        <w:t xml:space="preserve"> Tel. / fax 0</w:t>
      </w:r>
      <w:r>
        <w:rPr>
          <w:rFonts w:hint="default" w:ascii="Times New Roman" w:hAnsi="Times New Roman" w:cs="Times New Roman"/>
          <w:sz w:val="24"/>
          <w:szCs w:val="24"/>
          <w:lang w:val="ro-RO"/>
        </w:rPr>
        <w:t>3</w:t>
      </w:r>
      <w:r>
        <w:rPr>
          <w:rFonts w:hint="default" w:ascii="Times New Roman" w:hAnsi="Times New Roman" w:cs="Times New Roman"/>
          <w:sz w:val="24"/>
          <w:szCs w:val="24"/>
          <w:lang w:val="fr-FR"/>
        </w:rPr>
        <w:t>56.</w:t>
      </w:r>
      <w:r>
        <w:rPr>
          <w:rFonts w:hint="default" w:ascii="Times New Roman" w:hAnsi="Times New Roman" w:cs="Times New Roman"/>
          <w:sz w:val="24"/>
          <w:szCs w:val="24"/>
          <w:lang w:val="ro-RO"/>
        </w:rPr>
        <w:t>177</w:t>
      </w:r>
      <w:r>
        <w:rPr>
          <w:rFonts w:hint="default" w:ascii="Times New Roman" w:hAnsi="Times New Roman" w:cs="Times New Roman"/>
          <w:sz w:val="24"/>
          <w:szCs w:val="24"/>
          <w:lang w:val="fr-FR"/>
        </w:rPr>
        <w:t>.</w:t>
      </w:r>
      <w:r>
        <w:rPr>
          <w:rFonts w:hint="default" w:ascii="Times New Roman" w:hAnsi="Times New Roman" w:cs="Times New Roman"/>
          <w:sz w:val="24"/>
          <w:szCs w:val="24"/>
          <w:lang w:val="ro-RO"/>
        </w:rPr>
        <w:t>451</w:t>
      </w:r>
      <w:r>
        <w:rPr>
          <w:rFonts w:hint="default" w:ascii="Times New Roman" w:hAnsi="Times New Roman" w:cs="Times New Roman"/>
          <w:sz w:val="24"/>
          <w:szCs w:val="24"/>
          <w:lang w:val="fr-FR"/>
        </w:rPr>
        <w:t xml:space="preserve"> E-mail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"mailto:office@primariaparta.ro" </w:instrText>
      </w:r>
      <w:r>
        <w:rPr>
          <w:rFonts w:hint="default" w:ascii="Times New Roman" w:hAnsi="Times New Roman" w:cs="Times New Roman"/>
          <w:sz w:val="24"/>
          <w:szCs w:val="24"/>
        </w:rPr>
        <w:fldChar w:fldCharType="separate"/>
      </w:r>
      <w:r>
        <w:rPr>
          <w:rStyle w:val="4"/>
          <w:rFonts w:hint="default" w:ascii="Times New Roman" w:hAnsi="Times New Roman" w:cs="Times New Roman"/>
          <w:color w:val="000000" w:themeColor="text1"/>
          <w:sz w:val="24"/>
          <w:szCs w:val="24"/>
          <w:u w:val="none"/>
          <w:lang w:val="fr-FR"/>
          <w14:textFill>
            <w14:solidFill>
              <w14:schemeClr w14:val="tx1"/>
            </w14:solidFill>
          </w14:textFill>
        </w:rPr>
        <w:t>office@primariaparta.ro</w:t>
      </w:r>
      <w:r>
        <w:rPr>
          <w:rStyle w:val="4"/>
          <w:rFonts w:hint="default" w:ascii="Times New Roman" w:hAnsi="Times New Roman" w:cs="Times New Roman"/>
          <w:color w:val="000000" w:themeColor="text1"/>
          <w:sz w:val="24"/>
          <w:szCs w:val="24"/>
          <w:u w:val="none"/>
          <w:lang w:val="fr-FR"/>
          <w14:textFill>
            <w14:solidFill>
              <w14:schemeClr w14:val="tx1"/>
            </w14:solidFill>
          </w14:textFill>
        </w:rPr>
        <w:fldChar w:fldCharType="end"/>
      </w:r>
    </w:p>
    <w:p w14:paraId="79189705">
      <w:pPr>
        <w:pBdr>
          <w:bottom w:val="single" w:color="auto" w:sz="6" w:space="1"/>
        </w:pBdr>
        <w:contextualSpacing/>
        <w:jc w:val="center"/>
        <w:rPr>
          <w:rFonts w:hint="default" w:ascii="Times New Roman" w:hAnsi="Times New Roman" w:cs="Times New Roman"/>
          <w:sz w:val="24"/>
          <w:szCs w:val="24"/>
          <w:lang w:val="fr-FR"/>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"http://www.primariaparta.ro" </w:instrText>
      </w:r>
      <w:r>
        <w:rPr>
          <w:rFonts w:hint="default" w:ascii="Times New Roman" w:hAnsi="Times New Roman" w:cs="Times New Roman"/>
          <w:sz w:val="24"/>
          <w:szCs w:val="24"/>
        </w:rPr>
        <w:fldChar w:fldCharType="separate"/>
      </w:r>
      <w:r>
        <w:rPr>
          <w:rStyle w:val="4"/>
          <w:rFonts w:hint="default" w:ascii="Times New Roman" w:hAnsi="Times New Roman" w:cs="Times New Roman"/>
          <w:color w:val="000000" w:themeColor="text1"/>
          <w:sz w:val="24"/>
          <w:szCs w:val="24"/>
          <w:u w:val="none"/>
          <w:lang w:val="fr-FR"/>
          <w14:textFill>
            <w14:solidFill>
              <w14:schemeClr w14:val="tx1"/>
            </w14:solidFill>
          </w14:textFill>
        </w:rPr>
        <w:t>www.primariaparta.ro</w:t>
      </w:r>
      <w:r>
        <w:rPr>
          <w:rStyle w:val="4"/>
          <w:rFonts w:hint="default" w:ascii="Times New Roman" w:hAnsi="Times New Roman" w:cs="Times New Roman"/>
          <w:color w:val="000000" w:themeColor="text1"/>
          <w:sz w:val="24"/>
          <w:szCs w:val="24"/>
          <w:u w:val="none"/>
          <w:lang w:val="fr-FR"/>
          <w14:textFill>
            <w14:solidFill>
              <w14:schemeClr w14:val="tx1"/>
            </w14:solidFill>
          </w14:textFill>
        </w:rPr>
        <w:fldChar w:fldCharType="end"/>
      </w:r>
      <w:r>
        <w:rPr>
          <w:rFonts w:hint="default" w:ascii="Times New Roman" w:hAnsi="Times New Roman" w:cs="Times New Roman"/>
          <w:sz w:val="24"/>
          <w:szCs w:val="24"/>
          <w:lang w:val="fr-FR"/>
        </w:rPr>
        <w:t xml:space="preserve"> </w:t>
      </w:r>
    </w:p>
    <w:p w14:paraId="0C3408BD">
      <w:pPr>
        <w:pStyle w:val="5"/>
        <w:bidi w:val="0"/>
        <w:ind w:left="0" w:leftChars="0" w:firstLine="0" w:firstLineChars="0"/>
        <w:rPr>
          <w:rFonts w:hint="default" w:ascii="Times New Roman" w:hAnsi="Times New Roman" w:cs="Times New Roman"/>
          <w:i/>
          <w:iCs/>
          <w:sz w:val="24"/>
          <w:szCs w:val="24"/>
          <w:lang w:val="ro-RO"/>
        </w:rPr>
      </w:pPr>
    </w:p>
    <w:p w14:paraId="51543F27">
      <w:pPr>
        <w:pStyle w:val="5"/>
        <w:wordWrap w:val="0"/>
        <w:bidi w:val="0"/>
        <w:jc w:val="righ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Anexa nr.3 la Dispoziția primarului nr.16/20.02.2025</w:t>
      </w:r>
    </w:p>
    <w:p w14:paraId="3D4059E1">
      <w:pPr>
        <w:pStyle w:val="5"/>
        <w:bidi w:val="0"/>
        <w:rPr>
          <w:rFonts w:hint="default" w:ascii="Times New Roman" w:hAnsi="Times New Roman" w:cs="Times New Roman"/>
          <w:i/>
          <w:iCs/>
          <w:sz w:val="24"/>
          <w:szCs w:val="24"/>
          <w:lang w:val="ro-RO"/>
        </w:rPr>
      </w:pPr>
    </w:p>
    <w:p w14:paraId="46AF13C0">
      <w:pPr>
        <w:pStyle w:val="5"/>
        <w:bidi w:val="0"/>
        <w:ind w:left="0" w:leftChars="0" w:firstLine="0" w:firstLineChars="0"/>
        <w:rPr>
          <w:rFonts w:hint="default" w:ascii="Times New Roman" w:hAnsi="Times New Roman" w:cs="Times New Roman"/>
          <w:i/>
          <w:iCs/>
          <w:sz w:val="24"/>
          <w:szCs w:val="24"/>
          <w:lang w:val="ro-RO"/>
        </w:rPr>
      </w:pPr>
    </w:p>
    <w:p w14:paraId="2775CFA5">
      <w:pPr>
        <w:pStyle w:val="5"/>
        <w:bidi w:val="0"/>
        <w:jc w:val="center"/>
        <w:rPr>
          <w:rFonts w:hint="default" w:ascii="Times New Roman" w:hAnsi="Times New Roman" w:cs="Times New Roman"/>
          <w:b/>
          <w:bCs/>
          <w:i w:val="0"/>
          <w:iCs w:val="0"/>
          <w:sz w:val="24"/>
          <w:szCs w:val="24"/>
          <w:lang w:val="ro-RO"/>
        </w:rPr>
      </w:pPr>
      <w:r>
        <w:rPr>
          <w:rFonts w:hint="default" w:ascii="Times New Roman" w:hAnsi="Times New Roman" w:cs="Times New Roman"/>
          <w:b/>
          <w:bCs/>
          <w:i w:val="0"/>
          <w:iCs w:val="0"/>
          <w:sz w:val="24"/>
          <w:szCs w:val="24"/>
          <w:lang w:val="ro-RO"/>
        </w:rPr>
        <w:t xml:space="preserve">Lista informațiilor de interes public produse și/sau gestionate, </w:t>
      </w:r>
      <w:r>
        <w:rPr>
          <w:rFonts w:hint="default" w:ascii="Times New Roman" w:hAnsi="Times New Roman" w:cs="Times New Roman"/>
          <w:b/>
          <w:bCs/>
          <w:sz w:val="24"/>
          <w:szCs w:val="24"/>
          <w:lang w:val="en-US" w:eastAsia="ro-RO"/>
        </w:rPr>
        <w:t>prin aparatul de specialitate, care se exceptează de la</w:t>
      </w:r>
      <w:r>
        <w:rPr>
          <w:rFonts w:hint="default" w:ascii="Times New Roman" w:hAnsi="Times New Roman" w:cs="Times New Roman"/>
          <w:b/>
          <w:bCs/>
          <w:i w:val="0"/>
          <w:iCs w:val="0"/>
          <w:sz w:val="24"/>
          <w:szCs w:val="24"/>
          <w:lang w:val="ro-RO"/>
        </w:rPr>
        <w:t xml:space="preserve"> liberul acces la informațiile de interes public</w:t>
      </w:r>
    </w:p>
    <w:p w14:paraId="22AFE992">
      <w:pPr>
        <w:pStyle w:val="5"/>
        <w:bidi w:val="0"/>
        <w:rPr>
          <w:rFonts w:hint="default" w:ascii="Times New Roman" w:hAnsi="Times New Roman" w:cs="Times New Roman"/>
          <w:i/>
          <w:iCs/>
          <w:sz w:val="24"/>
          <w:szCs w:val="24"/>
          <w:lang w:val="ro-RO"/>
        </w:rPr>
      </w:pPr>
    </w:p>
    <w:p w14:paraId="5414D5B2">
      <w:pPr>
        <w:keepNext w:val="0"/>
        <w:keepLines w:val="0"/>
        <w:widowControl/>
        <w:numPr>
          <w:ilvl w:val="0"/>
          <w:numId w:val="0"/>
        </w:numPr>
        <w:suppressLineNumbers w:val="0"/>
        <w:spacing w:before="0" w:beforeAutospacing="1" w:after="0" w:afterAutospacing="1"/>
        <w:jc w:val="both"/>
        <w:rPr>
          <w:rFonts w:hint="default" w:ascii="Times New Roman" w:hAnsi="Times New Roman" w:cs="Times New Roman"/>
          <w:color w:val="auto"/>
          <w:sz w:val="24"/>
          <w:szCs w:val="24"/>
        </w:rPr>
      </w:pPr>
    </w:p>
    <w:p w14:paraId="0EE65929">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Documentele care conţin informaţii cu caracter personal care însoţesc hotărârile consiliului local şi dispoziţiile primarului, precum şi hotărârile consiliului local şi dispoziţiile primarului în măsura în care acestea au caracter individual se comunică numai persoanei la care se referă sau organelor/instituţiilor care potrivit competenţelor au dreptul să solicite astfel de informaţii</w:t>
      </w:r>
    </w:p>
    <w:p w14:paraId="18A5FD9E">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Deliberările consiliului local în cazurile în care, potrivit legii, s-a aprobat ca acestea să nu fie publice, precum sşi documentele însoţitoare intocmite în aceste situaţii;</w:t>
      </w:r>
    </w:p>
    <w:p w14:paraId="746CCD6A">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 de stare civilă care privesc statutul civil al persoanei, cum ar fi acte şi certificate de naştere, de deces, precum şi copii ale acestora, dosare de căsătorie, menţiuni referitoare la modificarea statutului civil al persoanei şi alte asemenea, cu excepţia situaţiilor statistice referitoare la actele şi faptele de stare civilă înregistrate la nivelul comunei;</w:t>
      </w:r>
    </w:p>
    <w:p w14:paraId="561CFA49">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Informaţii cuprinse în documentele de identitate ale persoanelor (care au ajuns în baza de dată al autorităţii), precum şi documentele care au stat la baza eliberării acestora</w:t>
      </w:r>
      <w:r>
        <w:rPr>
          <w:rFonts w:hint="default" w:ascii="Times New Roman" w:hAnsi="Times New Roman" w:cs="Times New Roman"/>
          <w:color w:val="auto"/>
          <w:sz w:val="24"/>
          <w:szCs w:val="24"/>
          <w:lang w:val="ro-RO"/>
        </w:rPr>
        <w:t>;</w:t>
      </w:r>
    </w:p>
    <w:p w14:paraId="2414C977">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Informaţiile cu privire la datele personale ale funcţionarilor publici şi personalului contractual din cadrul primăriei şi serviciilor publice, dacă actele normative în vigoare nu prevăd altfel</w:t>
      </w:r>
      <w:r>
        <w:rPr>
          <w:rFonts w:hint="default" w:ascii="Times New Roman" w:hAnsi="Times New Roman" w:cs="Times New Roman"/>
          <w:color w:val="auto"/>
          <w:sz w:val="24"/>
          <w:szCs w:val="24"/>
          <w:lang w:val="ro-RO"/>
        </w:rPr>
        <w:t>;</w:t>
      </w:r>
    </w:p>
    <w:p w14:paraId="6636C50A">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Dosarele de schimbare de nume pe cale administrativă, rectificare, anulare, completare, transcriere certificate de stare civilă, înregistrare tardivă a naşterii, moarte prezumată;</w:t>
      </w:r>
    </w:p>
    <w:p w14:paraId="33643329">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Documentele care privesc persoanele fizice, aflate în arhiva proprie;</w:t>
      </w:r>
    </w:p>
    <w:p w14:paraId="7D607811">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Prelucrări de date cu caracter personal, fără consimţământul persoanei vizate;</w:t>
      </w:r>
    </w:p>
    <w:p w14:paraId="5B4F7FF9">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Procesele-verbale de constatare şi sancţionare a contravenţiilor;</w:t>
      </w:r>
    </w:p>
    <w:p w14:paraId="4DD98065">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Certificatele de urbanism;</w:t>
      </w:r>
    </w:p>
    <w:p w14:paraId="67CCDBDD">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Autorizaţiile de construire;</w:t>
      </w:r>
    </w:p>
    <w:p w14:paraId="0453A3FD">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Cererile, petiţiile, precum şi reclamaţiile şi sesizările adresate primăriei, primarului şi consiliului local, fără acordul semnatarilor;</w:t>
      </w:r>
    </w:p>
    <w:p w14:paraId="4C846655">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Informaţiile cu privire la impozitele şi taxele locale, alte obligaţii ale plătitorilor, care ţin de păstrarea secretului fiscal;</w:t>
      </w:r>
    </w:p>
    <w:p w14:paraId="35C3B466">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Informaţii primite de la instituţiile bancare, organe de poliţie, parchet şi jandarmerie, instituţii care gestionează registre publice sau alte asemenea, care au caracter confidenţial;</w:t>
      </w:r>
    </w:p>
    <w:p w14:paraId="64B8CC78">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Documentele care se întocmesc potrivit Legii protecţiei civile nr. 481/2004 precum întocmite în baza actelor normative în vigoare;</w:t>
      </w:r>
    </w:p>
    <w:p w14:paraId="4217A2AF">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Documentele cu caracter militar care se întocmesc în baza Legii nr. 477/2003 privind pregătirea economiei naționale și a teritoriului pentru apărare, ;</w:t>
      </w:r>
    </w:p>
    <w:p w14:paraId="09880690">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Documentele care se întocmesc în baza Legii nr. 132/1997 privind rechiziţiile de bunuri şi prestări servicii în interes public, republicată;</w:t>
      </w:r>
    </w:p>
    <w:p w14:paraId="055DDE79">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Documentele şi planuri cu caracter secret care se întocmesc de către serviciul voluntar pentru situaţii de urgenţă, documentele comitetului local pentru situaţii de urgenţă şi ale centrului operativ cu activitate temporară;</w:t>
      </w:r>
    </w:p>
    <w:p w14:paraId="16028D9D">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Contracte civile, administrative, dacă acestea conţin clauze de confidenţialitate;</w:t>
      </w:r>
    </w:p>
    <w:p w14:paraId="3ACA165C">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Rapoartele de audit intern şi procesele-verbale de control;</w:t>
      </w:r>
    </w:p>
    <w:p w14:paraId="2B8A894C">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Informaţii privind procedura în timpul anchetei penale sau disciplinare, dacă se periclitează rezultatul anchetei, se dezvăluie surse confidenţiale ori se pun în pericol viaţa, integritatea corporală sau sănătatea unei persoane în urma anchetei efectuate sau în curs de desfăşurare;</w:t>
      </w:r>
    </w:p>
    <w:p w14:paraId="2ADF826F">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Sesizările şi documentele comisiei de disciplină, informaţiile privind procedura disciplinară şi cele rezultate din cercetarea administrativă;</w:t>
      </w:r>
    </w:p>
    <w:p w14:paraId="35A84211">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Informaţiile privind procedurile judiciare, dacă publicitate acestora aduce atingere asigurării unui proces echitabil ori interesului legitim al părţilor implicate în proces;</w:t>
      </w:r>
    </w:p>
    <w:p w14:paraId="4E902117">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 conţinute în dosarele de achiziţie publică care conţin informaţii clasificate sau protejate de un drept de proprietate intelectuală;</w:t>
      </w:r>
    </w:p>
    <w:p w14:paraId="0A6918A1">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Documente a căror comunicare publică poate afecta principiul liberei concurenţe sau care pot influenţa dosarele aflate pe rolul instanţelor judecătoreşti;</w:t>
      </w:r>
    </w:p>
    <w:p w14:paraId="1B9782E0">
      <w:pPr>
        <w:keepNext w:val="0"/>
        <w:keepLines w:val="0"/>
        <w:widowControl/>
        <w:numPr>
          <w:ilvl w:val="0"/>
          <w:numId w:val="3"/>
        </w:numPr>
        <w:suppressLineNumbers w:val="0"/>
        <w:spacing w:before="0" w:beforeAutospacing="1" w:after="0" w:afterAutospacing="1"/>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Alte documente cu caracter personal sau prelucrări de date cu caracter personal care cad sub incidenta Legii nr. 677/2001 pentru protecţia persoanelor cu privire la prelucrarea datelor cu caracter personal şi libera circulaţie a datelor.</w:t>
      </w:r>
    </w:p>
    <w:p w14:paraId="59AA1182">
      <w:pPr>
        <w:keepNext w:val="0"/>
        <w:keepLines w:val="0"/>
        <w:widowControl/>
        <w:numPr>
          <w:ilvl w:val="0"/>
          <w:numId w:val="0"/>
        </w:numPr>
        <w:suppressLineNumbers w:val="0"/>
        <w:spacing w:before="0" w:beforeAutospacing="1" w:after="0" w:afterAutospacing="1"/>
        <w:ind w:leftChars="0"/>
        <w:jc w:val="both"/>
        <w:rPr>
          <w:rFonts w:hint="default" w:ascii="Times New Roman" w:hAnsi="Times New Roman" w:cs="Times New Roman"/>
          <w:color w:val="auto"/>
          <w:sz w:val="24"/>
          <w:szCs w:val="24"/>
        </w:rPr>
      </w:pPr>
    </w:p>
    <w:p w14:paraId="0D805F5D">
      <w:pPr>
        <w:pStyle w:val="5"/>
        <w:bidi w:val="0"/>
        <w:ind w:firstLine="720" w:firstLineChars="300"/>
        <w:rPr>
          <w:rFonts w:hint="default" w:ascii="Times New Roman" w:hAnsi="Times New Roman" w:cs="Times New Roman"/>
          <w:sz w:val="24"/>
          <w:szCs w:val="24"/>
          <w:lang w:val="ro-RO"/>
        </w:rPr>
      </w:pPr>
      <w:r>
        <w:rPr>
          <w:rFonts w:hint="default" w:ascii="Times New Roman" w:hAnsi="Times New Roman" w:cs="Times New Roman"/>
          <w:b/>
          <w:bCs/>
          <w:sz w:val="24"/>
          <w:szCs w:val="24"/>
          <w:lang w:val="ro-RO"/>
        </w:rPr>
        <w:t xml:space="preserve">PRIMAR,          </w:t>
      </w:r>
      <w:r>
        <w:rPr>
          <w:rFonts w:hint="default" w:ascii="Times New Roman" w:hAnsi="Times New Roman" w:cs="Times New Roman"/>
          <w:sz w:val="24"/>
          <w:szCs w:val="24"/>
          <w:lang w:val="ro-RO"/>
        </w:rPr>
        <w:t xml:space="preserve">                                                                               </w:t>
      </w:r>
    </w:p>
    <w:p w14:paraId="00F501A3">
      <w:pPr>
        <w:pStyle w:val="5"/>
        <w:bidi w:val="0"/>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w:t>
      </w:r>
      <w:r>
        <w:rPr>
          <w:rFonts w:hint="default" w:ascii="Times New Roman" w:hAnsi="Times New Roman" w:cs="Times New Roman"/>
          <w:b w:val="0"/>
          <w:bCs w:val="0"/>
          <w:sz w:val="24"/>
          <w:szCs w:val="24"/>
          <w:lang w:val="ro-RO"/>
        </w:rPr>
        <w:t>Drăgan Daniel</w:t>
      </w:r>
      <w:r>
        <w:rPr>
          <w:rFonts w:hint="default" w:ascii="Times New Roman" w:hAnsi="Times New Roman" w:cs="Times New Roman"/>
          <w:sz w:val="24"/>
          <w:szCs w:val="24"/>
          <w:lang w:val="ro-RO"/>
        </w:rPr>
        <w:t xml:space="preserve">                                             </w:t>
      </w:r>
      <w:r>
        <w:rPr>
          <w:rFonts w:hint="default" w:ascii="Times New Roman" w:hAnsi="Times New Roman" w:cs="Times New Roman"/>
          <w:b/>
          <w:bCs/>
          <w:sz w:val="24"/>
          <w:szCs w:val="24"/>
          <w:lang w:val="ro-RO"/>
        </w:rPr>
        <w:t xml:space="preserve">Contrasemnează pentru legalitate,  </w:t>
      </w:r>
      <w:r>
        <w:rPr>
          <w:rFonts w:hint="default" w:ascii="Times New Roman" w:hAnsi="Times New Roman" w:cs="Times New Roman"/>
          <w:sz w:val="24"/>
          <w:szCs w:val="24"/>
          <w:lang w:val="ro-RO"/>
        </w:rPr>
        <w:t xml:space="preserve">                       </w:t>
      </w:r>
    </w:p>
    <w:p w14:paraId="3050782F">
      <w:pPr>
        <w:pStyle w:val="5"/>
        <w:bidi w:val="0"/>
        <w:rPr>
          <w:rFonts w:hint="default" w:ascii="Times New Roman" w:hAnsi="Times New Roman" w:cs="Times New Roman"/>
          <w:i/>
          <w:iCs/>
          <w:sz w:val="24"/>
          <w:szCs w:val="24"/>
          <w:lang w:val="ro-RO"/>
        </w:rPr>
      </w:pPr>
      <w:r>
        <w:rPr>
          <w:rFonts w:hint="default" w:ascii="Times New Roman" w:hAnsi="Times New Roman" w:cs="Times New Roman"/>
          <w:sz w:val="24"/>
          <w:szCs w:val="24"/>
          <w:lang w:val="ro-RO"/>
        </w:rPr>
        <w:t xml:space="preserve">                                                                                                </w:t>
      </w:r>
      <w:r>
        <w:rPr>
          <w:rFonts w:hint="default" w:ascii="Times New Roman" w:hAnsi="Times New Roman" w:cs="Times New Roman"/>
          <w:b/>
          <w:bCs/>
          <w:sz w:val="24"/>
          <w:szCs w:val="24"/>
          <w:lang w:val="ro-RO"/>
        </w:rPr>
        <w:t xml:space="preserve">Secretar general,  </w:t>
      </w:r>
      <w:r>
        <w:rPr>
          <w:rFonts w:hint="default" w:ascii="Times New Roman" w:hAnsi="Times New Roman" w:cs="Times New Roman"/>
          <w:i/>
          <w:iCs/>
          <w:sz w:val="24"/>
          <w:szCs w:val="24"/>
          <w:lang w:val="ro-RO"/>
        </w:rPr>
        <w:t xml:space="preserve">Bucea Claudiu </w:t>
      </w:r>
    </w:p>
    <w:p w14:paraId="141E95F1">
      <w:pPr>
        <w:pStyle w:val="5"/>
        <w:bidi w:val="0"/>
        <w:rPr>
          <w:rFonts w:hint="default" w:ascii="Times New Roman" w:hAnsi="Times New Roman" w:cs="Times New Roman"/>
          <w:i/>
          <w:iCs/>
          <w:sz w:val="24"/>
          <w:szCs w:val="24"/>
          <w:lang w:val="ro-RO"/>
        </w:rPr>
      </w:pPr>
    </w:p>
    <w:sectPr>
      <w:pgSz w:w="12240" w:h="15840"/>
      <w:pgMar w:top="780" w:right="900" w:bottom="5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FB852"/>
    <w:multiLevelType w:val="singleLevel"/>
    <w:tmpl w:val="E84FB852"/>
    <w:lvl w:ilvl="0" w:tentative="0">
      <w:start w:val="1"/>
      <w:numFmt w:val="decimal"/>
      <w:lvlText w:val="%1)"/>
      <w:lvlJc w:val="left"/>
      <w:pPr>
        <w:tabs>
          <w:tab w:val="left" w:pos="425"/>
        </w:tabs>
        <w:ind w:left="425" w:leftChars="0" w:hanging="425" w:firstLineChars="0"/>
      </w:pPr>
      <w:rPr>
        <w:rFonts w:hint="default"/>
      </w:rPr>
    </w:lvl>
  </w:abstractNum>
  <w:abstractNum w:abstractNumId="1">
    <w:nsid w:val="10516BC5"/>
    <w:multiLevelType w:val="singleLevel"/>
    <w:tmpl w:val="10516BC5"/>
    <w:lvl w:ilvl="0" w:tentative="0">
      <w:start w:val="1"/>
      <w:numFmt w:val="decimal"/>
      <w:lvlText w:val="%1)"/>
      <w:lvlJc w:val="left"/>
      <w:pPr>
        <w:tabs>
          <w:tab w:val="left" w:pos="425"/>
        </w:tabs>
        <w:ind w:left="425" w:leftChars="0" w:hanging="425" w:firstLineChars="0"/>
      </w:pPr>
      <w:rPr>
        <w:rFonts w:hint="default"/>
      </w:rPr>
    </w:lvl>
  </w:abstractNum>
  <w:abstractNum w:abstractNumId="2">
    <w:nsid w:val="18203DCD"/>
    <w:multiLevelType w:val="multilevel"/>
    <w:tmpl w:val="18203DC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941CA"/>
    <w:rsid w:val="0A2F6457"/>
    <w:rsid w:val="0ED8462D"/>
    <w:rsid w:val="0F44769F"/>
    <w:rsid w:val="0FE66A46"/>
    <w:rsid w:val="10B04436"/>
    <w:rsid w:val="12FC5EFD"/>
    <w:rsid w:val="1671510E"/>
    <w:rsid w:val="18837B59"/>
    <w:rsid w:val="189A7785"/>
    <w:rsid w:val="1AD24DB1"/>
    <w:rsid w:val="1B0F6118"/>
    <w:rsid w:val="1C7F52B5"/>
    <w:rsid w:val="1DBC635D"/>
    <w:rsid w:val="1E74474B"/>
    <w:rsid w:val="21EE6DAB"/>
    <w:rsid w:val="22723EAD"/>
    <w:rsid w:val="247E1D63"/>
    <w:rsid w:val="25140E84"/>
    <w:rsid w:val="276925E5"/>
    <w:rsid w:val="27A818BE"/>
    <w:rsid w:val="2E5D1078"/>
    <w:rsid w:val="30851429"/>
    <w:rsid w:val="313D1CA2"/>
    <w:rsid w:val="340A10C6"/>
    <w:rsid w:val="366703F5"/>
    <w:rsid w:val="378F2AE3"/>
    <w:rsid w:val="38BF4F02"/>
    <w:rsid w:val="38D90998"/>
    <w:rsid w:val="38DF5049"/>
    <w:rsid w:val="399E5818"/>
    <w:rsid w:val="39BA0075"/>
    <w:rsid w:val="3B356B30"/>
    <w:rsid w:val="3D2B4ABB"/>
    <w:rsid w:val="3E2563E5"/>
    <w:rsid w:val="3E7A5260"/>
    <w:rsid w:val="40853C15"/>
    <w:rsid w:val="421F4674"/>
    <w:rsid w:val="4509799B"/>
    <w:rsid w:val="4BC939E7"/>
    <w:rsid w:val="4D061FF6"/>
    <w:rsid w:val="4D780C66"/>
    <w:rsid w:val="4F827ECB"/>
    <w:rsid w:val="4FF33DB8"/>
    <w:rsid w:val="4FF80240"/>
    <w:rsid w:val="529716ED"/>
    <w:rsid w:val="53B12FD1"/>
    <w:rsid w:val="557C2F02"/>
    <w:rsid w:val="57062337"/>
    <w:rsid w:val="57067E4E"/>
    <w:rsid w:val="583D7E28"/>
    <w:rsid w:val="58B504D3"/>
    <w:rsid w:val="5B81307A"/>
    <w:rsid w:val="5DBA3AC9"/>
    <w:rsid w:val="5E2D3373"/>
    <w:rsid w:val="60956E6E"/>
    <w:rsid w:val="62C66546"/>
    <w:rsid w:val="62F2124B"/>
    <w:rsid w:val="659339FC"/>
    <w:rsid w:val="66281665"/>
    <w:rsid w:val="668B2A3F"/>
    <w:rsid w:val="671055A5"/>
    <w:rsid w:val="685F71FF"/>
    <w:rsid w:val="6C6D1DD2"/>
    <w:rsid w:val="6E6559F6"/>
    <w:rsid w:val="73C14788"/>
    <w:rsid w:val="762D4483"/>
    <w:rsid w:val="77A9233F"/>
    <w:rsid w:val="7CF51472"/>
    <w:rsid w:val="7F81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0"/>
    <w:rPr>
      <w:color w:val="000080"/>
      <w:u w:val="single"/>
    </w:rPr>
  </w:style>
  <w:style w:type="paragraph" w:styleId="5">
    <w:name w:val="List Paragraph"/>
    <w:basedOn w:val="1"/>
    <w:qFormat/>
    <w:uiPriority w:val="34"/>
    <w:pPr>
      <w:ind w:left="720"/>
      <w:contextualSpacing/>
    </w:pPr>
  </w:style>
  <w:style w:type="character" w:customStyle="1" w:styleId="6">
    <w:name w:val="markedcontent"/>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2023-02-09T13:19:00Z</dcterms:created>
  <dc:creator>alina.wyhnalek</dc:creator>
  <cp:lastModifiedBy>Claudiu Bucea</cp:lastModifiedBy>
  <cp:lastPrinted>2025-03-05T08:25:00Z</cp:lastPrinted>
  <dcterms:modified xsi:type="dcterms:W3CDTF">2025-03-10T09:00:42Z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D3AF701592464DB083357A9146D997CA</vt:lpwstr>
  </property>
</Properties>
</file>